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CE5CD"/>
  <w:body>
    <w:p w:rsidR="00000000" w:rsidDel="00000000" w:rsidP="00000000" w:rsidRDefault="00000000" w:rsidRPr="00000000" w14:paraId="00000001">
      <w:pPr>
        <w:rPr>
          <w:rFonts w:ascii="Garamond" w:cs="Garamond" w:eastAsia="Garamond" w:hAnsi="Garamond"/>
          <w:color w:val="073763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57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574"/>
        <w:tblGridChange w:id="0">
          <w:tblGrid>
            <w:gridCol w:w="14574"/>
          </w:tblGrid>
        </w:tblGridChange>
      </w:tblGrid>
      <w:tr>
        <w:tc>
          <w:tcPr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jc w:val="center"/>
              <w:rPr>
                <w:rFonts w:ascii="Garamond" w:cs="Garamond" w:eastAsia="Garamond" w:hAnsi="Garamond"/>
                <w:color w:val="073763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widowControl w:val="0"/>
              <w:jc w:val="center"/>
              <w:rPr>
                <w:rFonts w:ascii="Garamond" w:cs="Garamond" w:eastAsia="Garamond" w:hAnsi="Garamond"/>
                <w:b w:val="1"/>
                <w:color w:val="073763"/>
                <w:sz w:val="36"/>
                <w:szCs w:val="36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sz w:val="36"/>
                <w:szCs w:val="36"/>
                <w:rtl w:val="0"/>
              </w:rPr>
              <w:t xml:space="preserve">ENTIONLINE</w:t>
            </w:r>
          </w:p>
          <w:p w:rsidR="00000000" w:rsidDel="00000000" w:rsidP="00000000" w:rsidRDefault="00000000" w:rsidRPr="00000000" w14:paraId="00000004">
            <w:pPr>
              <w:widowControl w:val="0"/>
              <w:jc w:val="center"/>
              <w:rPr>
                <w:rFonts w:ascii="Garamond" w:cs="Garamond" w:eastAsia="Garamond" w:hAnsi="Garamond"/>
                <w:b w:val="1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ff0000"/>
                <w:sz w:val="36"/>
                <w:szCs w:val="36"/>
                <w:rtl w:val="0"/>
              </w:rPr>
              <w:t xml:space="preserve">SERVIZIO ON-LINE ALL PRIVACY</w:t>
            </w:r>
          </w:p>
          <w:p w:rsidR="00000000" w:rsidDel="00000000" w:rsidP="00000000" w:rsidRDefault="00000000" w:rsidRPr="00000000" w14:paraId="00000005">
            <w:pPr>
              <w:widowControl w:val="0"/>
              <w:jc w:val="center"/>
              <w:rPr>
                <w:rFonts w:ascii="Garamond" w:cs="Garamond" w:eastAsia="Garamond" w:hAnsi="Garamond"/>
                <w:color w:val="073763"/>
                <w:sz w:val="26"/>
                <w:szCs w:val="26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26"/>
                <w:szCs w:val="26"/>
                <w:rtl w:val="0"/>
              </w:rPr>
              <w:t xml:space="preserve">SERVIZIO ON-LINE IN CLOUD E CON MODALITA' ICT DI PROTEZIONE DATI</w:t>
            </w:r>
          </w:p>
          <w:p w:rsidR="00000000" w:rsidDel="00000000" w:rsidP="00000000" w:rsidRDefault="00000000" w:rsidRPr="00000000" w14:paraId="00000006">
            <w:pPr>
              <w:widowControl w:val="0"/>
              <w:ind w:left="720" w:firstLine="0"/>
              <w:jc w:val="center"/>
              <w:rPr>
                <w:rFonts w:ascii="Garamond" w:cs="Garamond" w:eastAsia="Garamond" w:hAnsi="Garamond"/>
                <w:color w:val="073763"/>
                <w:sz w:val="26"/>
                <w:szCs w:val="26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26"/>
                <w:szCs w:val="26"/>
                <w:rtl w:val="0"/>
              </w:rPr>
              <w:t xml:space="preserve">- DPO-RPD - </w:t>
            </w:r>
          </w:p>
          <w:p w:rsidR="00000000" w:rsidDel="00000000" w:rsidP="00000000" w:rsidRDefault="00000000" w:rsidRPr="00000000" w14:paraId="00000007">
            <w:pPr>
              <w:widowControl w:val="0"/>
              <w:rPr>
                <w:rFonts w:ascii="Garamond" w:cs="Garamond" w:eastAsia="Garamond" w:hAnsi="Garamond"/>
                <w:color w:val="073763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rPr>
                <w:rFonts w:ascii="Garamond" w:cs="Garamond" w:eastAsia="Garamond" w:hAnsi="Garamond"/>
                <w:color w:val="073763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jc w:val="left"/>
        <w:rPr>
          <w:rFonts w:ascii="Garamond" w:cs="Garamond" w:eastAsia="Garamond" w:hAnsi="Garamond"/>
          <w:b w:val="1"/>
          <w:color w:val="073763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5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574"/>
        <w:tblGridChange w:id="0">
          <w:tblGrid>
            <w:gridCol w:w="14574"/>
          </w:tblGrid>
        </w:tblGridChange>
      </w:tblGrid>
      <w:t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jc w:val="center"/>
              <w:rPr>
                <w:rFonts w:ascii="Garamond" w:cs="Garamond" w:eastAsia="Garamond" w:hAnsi="Garamond"/>
                <w:b w:val="1"/>
                <w:color w:val="ff0000"/>
                <w:sz w:val="34"/>
                <w:szCs w:val="3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ff0000"/>
                <w:sz w:val="34"/>
                <w:szCs w:val="34"/>
                <w:rtl w:val="0"/>
              </w:rPr>
              <w:t xml:space="preserve">EBOOK</w:t>
            </w:r>
          </w:p>
          <w:p w:rsidR="00000000" w:rsidDel="00000000" w:rsidP="00000000" w:rsidRDefault="00000000" w:rsidRPr="00000000" w14:paraId="0000000C">
            <w:pPr>
              <w:jc w:val="center"/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  <w:rtl w:val="0"/>
              </w:rPr>
              <w:t xml:space="preserve">SINTESI INFORMATIVA DEL SERVIZIO ON-LINE</w:t>
            </w:r>
          </w:p>
          <w:p w:rsidR="00000000" w:rsidDel="00000000" w:rsidP="00000000" w:rsidRDefault="00000000" w:rsidRPr="00000000" w14:paraId="0000000D">
            <w:pPr>
              <w:jc w:val="center"/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rFonts w:ascii="Garamond" w:cs="Garamond" w:eastAsia="Garamond" w:hAnsi="Garamond"/>
                <w:b w:val="1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</w:rPr>
              <w:drawing>
                <wp:inline distB="114300" distT="114300" distL="114300" distR="114300">
                  <wp:extent cx="2107883" cy="1405255"/>
                  <wp:effectExtent b="0" l="0" r="0" t="0"/>
                  <wp:docPr id="17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883" cy="14052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</w:rPr>
              <w:drawing>
                <wp:inline distB="114300" distT="114300" distL="114300" distR="114300">
                  <wp:extent cx="2107883" cy="1405255"/>
                  <wp:effectExtent b="0" l="0" r="0" t="0"/>
                  <wp:docPr id="3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883" cy="14052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</w:rPr>
              <w:drawing>
                <wp:inline distB="114300" distT="114300" distL="114300" distR="114300">
                  <wp:extent cx="2107883" cy="1405255"/>
                  <wp:effectExtent b="0" l="0" r="0" t="0"/>
                  <wp:docPr id="18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883" cy="14052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jc w:val="center"/>
              <w:rPr>
                <w:rFonts w:ascii="Garamond" w:cs="Garamond" w:eastAsia="Garamond" w:hAnsi="Garamond"/>
                <w:b w:val="1"/>
                <w:color w:val="073763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rPr>
          <w:rFonts w:ascii="Garamond" w:cs="Garamond" w:eastAsia="Garamond" w:hAnsi="Garamond"/>
          <w:b w:val="1"/>
          <w:color w:val="073763"/>
        </w:rPr>
      </w:pPr>
      <w:r w:rsidDel="00000000" w:rsidR="00000000" w:rsidRPr="00000000">
        <w:rPr>
          <w:rFonts w:ascii="Garamond" w:cs="Garamond" w:eastAsia="Garamond" w:hAnsi="Garamond"/>
          <w:b w:val="1"/>
          <w:color w:val="073763"/>
          <w:rtl w:val="0"/>
        </w:rPr>
        <w:t xml:space="preserve">INDICE</w:t>
      </w:r>
    </w:p>
    <w:p w:rsidR="00000000" w:rsidDel="00000000" w:rsidP="00000000" w:rsidRDefault="00000000" w:rsidRPr="00000000" w14:paraId="00000011">
      <w:pPr>
        <w:spacing w:after="0" w:before="0" w:lineRule="auto"/>
        <w:rPr>
          <w:rFonts w:ascii="Garamond" w:cs="Garamond" w:eastAsia="Garamond" w:hAnsi="Garamond"/>
          <w:color w:val="073763"/>
          <w:sz w:val="20"/>
          <w:szCs w:val="20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2">
          <w:pPr>
            <w:spacing w:before="80" w:line="240" w:lineRule="auto"/>
            <w:ind w:left="0" w:firstLine="0"/>
            <w:rPr>
              <w:rFonts w:ascii="Garamond" w:cs="Garamond" w:eastAsia="Garamond" w:hAnsi="Garamond"/>
              <w:i w:val="0"/>
              <w:smallCaps w:val="0"/>
              <w:strike w:val="0"/>
              <w:color w:val="073763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\n </w:instrText>
            <w:fldChar w:fldCharType="separate"/>
          </w:r>
          <w:hyperlink w:anchor="_heading=h.mi4gk812mz6u">
            <w:r w:rsidDel="00000000" w:rsidR="00000000" w:rsidRPr="00000000">
              <w:rPr>
                <w:rFonts w:ascii="Garamond" w:cs="Garamond" w:eastAsia="Garamond" w:hAnsi="Garamond"/>
                <w:i w:val="0"/>
                <w:smallCaps w:val="0"/>
                <w:strike w:val="0"/>
                <w:color w:val="07376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SERVIZIO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spacing w:before="60" w:line="240" w:lineRule="auto"/>
            <w:ind w:left="360" w:firstLine="0"/>
            <w:rPr>
              <w:rFonts w:ascii="Garamond" w:cs="Garamond" w:eastAsia="Garamond" w:hAnsi="Garamond"/>
              <w:i w:val="0"/>
              <w:smallCaps w:val="0"/>
              <w:strike w:val="0"/>
              <w:color w:val="073763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yi1rkgtr6s8e">
            <w:r w:rsidDel="00000000" w:rsidR="00000000" w:rsidRPr="00000000">
              <w:rPr>
                <w:rFonts w:ascii="Garamond" w:cs="Garamond" w:eastAsia="Garamond" w:hAnsi="Garamond"/>
                <w:i w:val="0"/>
                <w:smallCaps w:val="0"/>
                <w:strike w:val="0"/>
                <w:color w:val="07376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SINTESI DESCRITTIVA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spacing w:before="200" w:line="240" w:lineRule="auto"/>
            <w:ind w:left="0" w:firstLine="0"/>
            <w:rPr>
              <w:rFonts w:ascii="Garamond" w:cs="Garamond" w:eastAsia="Garamond" w:hAnsi="Garamond"/>
              <w:i w:val="0"/>
              <w:smallCaps w:val="0"/>
              <w:strike w:val="0"/>
              <w:color w:val="073763"/>
              <w:sz w:val="20"/>
              <w:szCs w:val="20"/>
              <w:shd w:fill="auto" w:val="clear"/>
              <w:vertAlign w:val="baseline"/>
            </w:rPr>
          </w:pPr>
          <w:hyperlink w:anchor="_heading=h.qk03mtzcsqsi">
            <w:r w:rsidDel="00000000" w:rsidR="00000000" w:rsidRPr="00000000">
              <w:rPr>
                <w:rFonts w:ascii="Garamond" w:cs="Garamond" w:eastAsia="Garamond" w:hAnsi="Garamond"/>
                <w:i w:val="0"/>
                <w:smallCaps w:val="0"/>
                <w:strike w:val="0"/>
                <w:color w:val="07376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</w:t>
            </w:r>
          </w:hyperlink>
          <w:hyperlink w:anchor="_heading=h.qk03mtzcsqsi">
            <w:r w:rsidDel="00000000" w:rsidR="00000000" w:rsidRPr="00000000">
              <w:rPr>
                <w:rFonts w:ascii="Garamond" w:cs="Garamond" w:eastAsia="Garamond" w:hAnsi="Garamond"/>
                <w:i w:val="0"/>
                <w:smallCaps w:val="0"/>
                <w:strike w:val="0"/>
                <w:color w:val="073763"/>
                <w:sz w:val="20"/>
                <w:szCs w:val="20"/>
                <w:shd w:fill="auto" w:val="clear"/>
                <w:vertAlign w:val="baseline"/>
                <w:rtl w:val="0"/>
              </w:rPr>
              <w:t xml:space="preserve">ITOLARE O RESPONSABILE E DIPENDENTI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spacing w:before="60" w:line="240" w:lineRule="auto"/>
            <w:ind w:left="360" w:firstLine="0"/>
            <w:rPr>
              <w:rFonts w:ascii="Garamond" w:cs="Garamond" w:eastAsia="Garamond" w:hAnsi="Garamond"/>
              <w:color w:val="073763"/>
              <w:sz w:val="20"/>
              <w:szCs w:val="20"/>
            </w:rPr>
          </w:pPr>
          <w:hyperlink w:anchor="_heading=h.i7tuls8rhsac">
            <w:r w:rsidDel="00000000" w:rsidR="00000000" w:rsidRPr="00000000">
              <w:rPr>
                <w:rFonts w:ascii="Garamond" w:cs="Garamond" w:eastAsia="Garamond" w:hAnsi="Garamond"/>
                <w:color w:val="073763"/>
                <w:sz w:val="20"/>
                <w:szCs w:val="20"/>
                <w:rtl w:val="0"/>
              </w:rPr>
              <w:t xml:space="preserve">SINTESI DESCRITTIVA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spacing w:before="200" w:line="240" w:lineRule="auto"/>
            <w:ind w:left="0" w:firstLine="0"/>
            <w:rPr>
              <w:rFonts w:ascii="Garamond" w:cs="Garamond" w:eastAsia="Garamond" w:hAnsi="Garamond"/>
              <w:i w:val="0"/>
              <w:smallCaps w:val="0"/>
              <w:strike w:val="0"/>
              <w:color w:val="073763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lopyz77hlahy">
            <w:r w:rsidDel="00000000" w:rsidR="00000000" w:rsidRPr="00000000">
              <w:rPr>
                <w:rFonts w:ascii="Garamond" w:cs="Garamond" w:eastAsia="Garamond" w:hAnsi="Garamond"/>
                <w:i w:val="0"/>
                <w:smallCaps w:val="0"/>
                <w:strike w:val="0"/>
                <w:color w:val="073763"/>
                <w:sz w:val="20"/>
                <w:szCs w:val="20"/>
                <w:shd w:fill="auto" w:val="clear"/>
                <w:vertAlign w:val="baseline"/>
                <w:rtl w:val="0"/>
              </w:rPr>
              <w:t xml:space="preserve">ARTICOLAZIONE SERV</w:t>
            </w:r>
          </w:hyperlink>
          <w:hyperlink w:anchor="_heading=h.lopyz77hlahy">
            <w:r w:rsidDel="00000000" w:rsidR="00000000" w:rsidRPr="00000000">
              <w:rPr>
                <w:rFonts w:ascii="Garamond" w:cs="Garamond" w:eastAsia="Garamond" w:hAnsi="Garamond"/>
                <w:i w:val="0"/>
                <w:smallCaps w:val="0"/>
                <w:strike w:val="0"/>
                <w:color w:val="07376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IZIO &gt; WORK FLOW &gt;  INTERVENTI &gt; </w:t>
            </w:r>
          </w:hyperlink>
          <w:hyperlink w:anchor="_heading=h.lopyz77hlahy">
            <w:r w:rsidDel="00000000" w:rsidR="00000000" w:rsidRPr="00000000">
              <w:rPr>
                <w:rFonts w:ascii="Garamond" w:cs="Garamond" w:eastAsia="Garamond" w:hAnsi="Garamond"/>
                <w:color w:val="073763"/>
                <w:sz w:val="20"/>
                <w:szCs w:val="20"/>
                <w:rtl w:val="0"/>
              </w:rPr>
              <w:t xml:space="preserve">ATTIVITÀ</w:t>
            </w:r>
          </w:hyperlink>
          <w:hyperlink w:anchor="_heading=h.lopyz77hlahy">
            <w:r w:rsidDel="00000000" w:rsidR="00000000" w:rsidRPr="00000000">
              <w:rPr>
                <w:rFonts w:ascii="Garamond" w:cs="Garamond" w:eastAsia="Garamond" w:hAnsi="Garamond"/>
                <w:i w:val="0"/>
                <w:smallCaps w:val="0"/>
                <w:strike w:val="0"/>
                <w:color w:val="07376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’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spacing w:before="60" w:line="240" w:lineRule="auto"/>
            <w:ind w:left="360" w:firstLine="0"/>
            <w:rPr>
              <w:rFonts w:ascii="Garamond" w:cs="Garamond" w:eastAsia="Garamond" w:hAnsi="Garamond"/>
              <w:i w:val="0"/>
              <w:smallCaps w:val="0"/>
              <w:strike w:val="0"/>
              <w:color w:val="073763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d9uw88yz8qdq">
            <w:r w:rsidDel="00000000" w:rsidR="00000000" w:rsidRPr="00000000">
              <w:rPr>
                <w:rFonts w:ascii="Garamond" w:cs="Garamond" w:eastAsia="Garamond" w:hAnsi="Garamond"/>
                <w:i w:val="0"/>
                <w:smallCaps w:val="0"/>
                <w:strike w:val="0"/>
                <w:color w:val="07376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CICLO ANNUALE SISTEMA GESTIONE PRIVACY&gt; SCADENZIARIO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spacing w:before="200" w:line="240" w:lineRule="auto"/>
            <w:ind w:left="0" w:firstLine="0"/>
            <w:rPr>
              <w:rFonts w:ascii="Garamond" w:cs="Garamond" w:eastAsia="Garamond" w:hAnsi="Garamond"/>
              <w:i w:val="0"/>
              <w:smallCaps w:val="0"/>
              <w:strike w:val="0"/>
              <w:color w:val="073763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g9yutep9gp4m">
            <w:r w:rsidDel="00000000" w:rsidR="00000000" w:rsidRPr="00000000">
              <w:rPr>
                <w:rFonts w:ascii="Garamond" w:cs="Garamond" w:eastAsia="Garamond" w:hAnsi="Garamond"/>
                <w:i w:val="0"/>
                <w:smallCaps w:val="0"/>
                <w:strike w:val="0"/>
                <w:color w:val="07376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TIPOLOGIE DI ATTIVITÀ DEL SERVIZIO DI  PROTEZIONE DATI PERSONALI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spacing w:before="60" w:line="240" w:lineRule="auto"/>
            <w:ind w:left="360" w:firstLine="0"/>
            <w:rPr>
              <w:rFonts w:ascii="Garamond" w:cs="Garamond" w:eastAsia="Garamond" w:hAnsi="Garamond"/>
              <w:color w:val="073763"/>
              <w:sz w:val="20"/>
              <w:szCs w:val="20"/>
            </w:rPr>
          </w:pPr>
          <w:hyperlink w:anchor="_heading=h.xz0oaoi33lr9">
            <w:r w:rsidDel="00000000" w:rsidR="00000000" w:rsidRPr="00000000">
              <w:rPr>
                <w:rFonts w:ascii="Garamond" w:cs="Garamond" w:eastAsia="Garamond" w:hAnsi="Garamond"/>
                <w:color w:val="073763"/>
                <w:sz w:val="20"/>
                <w:szCs w:val="20"/>
                <w:rtl w:val="0"/>
              </w:rPr>
              <w:t xml:space="preserve">ATTIVITA' DI CONSULENZA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spacing w:before="60" w:line="240" w:lineRule="auto"/>
            <w:ind w:left="360" w:firstLine="0"/>
            <w:rPr>
              <w:rFonts w:ascii="Garamond" w:cs="Garamond" w:eastAsia="Garamond" w:hAnsi="Garamond"/>
              <w:i w:val="0"/>
              <w:smallCaps w:val="0"/>
              <w:strike w:val="0"/>
              <w:color w:val="073763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ll4i9w72wex3">
            <w:r w:rsidDel="00000000" w:rsidR="00000000" w:rsidRPr="00000000">
              <w:rPr>
                <w:rFonts w:ascii="Garamond" w:cs="Garamond" w:eastAsia="Garamond" w:hAnsi="Garamond"/>
                <w:i w:val="0"/>
                <w:smallCaps w:val="0"/>
                <w:strike w:val="0"/>
                <w:color w:val="07376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ATTIVITÀ DI ASSISTENZA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spacing w:before="60" w:line="240" w:lineRule="auto"/>
            <w:ind w:left="360" w:firstLine="0"/>
            <w:rPr>
              <w:rFonts w:ascii="Garamond" w:cs="Garamond" w:eastAsia="Garamond" w:hAnsi="Garamond"/>
              <w:i w:val="0"/>
              <w:smallCaps w:val="0"/>
              <w:strike w:val="0"/>
              <w:color w:val="073763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tez7jb3hoyjb">
            <w:r w:rsidDel="00000000" w:rsidR="00000000" w:rsidRPr="00000000">
              <w:rPr>
                <w:rFonts w:ascii="Garamond" w:cs="Garamond" w:eastAsia="Garamond" w:hAnsi="Garamond"/>
                <w:i w:val="0"/>
                <w:smallCaps w:val="0"/>
                <w:strike w:val="0"/>
                <w:color w:val="07376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ATTIVITÀ DI INFORMAZIONE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spacing w:before="60" w:line="240" w:lineRule="auto"/>
            <w:ind w:left="360" w:firstLine="0"/>
            <w:rPr>
              <w:rFonts w:ascii="Garamond" w:cs="Garamond" w:eastAsia="Garamond" w:hAnsi="Garamond"/>
              <w:i w:val="0"/>
              <w:smallCaps w:val="0"/>
              <w:strike w:val="0"/>
              <w:color w:val="073763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okxp36n5d8je">
            <w:r w:rsidDel="00000000" w:rsidR="00000000" w:rsidRPr="00000000">
              <w:rPr>
                <w:rFonts w:ascii="Garamond" w:cs="Garamond" w:eastAsia="Garamond" w:hAnsi="Garamond"/>
                <w:i w:val="0"/>
                <w:smallCaps w:val="0"/>
                <w:strike w:val="0"/>
                <w:color w:val="07376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comunicazioni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spacing w:before="60" w:line="240" w:lineRule="auto"/>
            <w:ind w:left="360" w:firstLine="0"/>
            <w:rPr>
              <w:rFonts w:ascii="Garamond" w:cs="Garamond" w:eastAsia="Garamond" w:hAnsi="Garamond"/>
              <w:i w:val="0"/>
              <w:smallCaps w:val="0"/>
              <w:strike w:val="0"/>
              <w:color w:val="073763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ipsg79n2n15">
            <w:r w:rsidDel="00000000" w:rsidR="00000000" w:rsidRPr="00000000">
              <w:rPr>
                <w:rFonts w:ascii="Garamond" w:cs="Garamond" w:eastAsia="Garamond" w:hAnsi="Garamond"/>
                <w:i w:val="0"/>
                <w:smallCaps w:val="0"/>
                <w:strike w:val="0"/>
                <w:color w:val="07376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news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spacing w:before="60" w:line="240" w:lineRule="auto"/>
            <w:ind w:left="360" w:firstLine="0"/>
            <w:rPr>
              <w:rFonts w:ascii="Garamond" w:cs="Garamond" w:eastAsia="Garamond" w:hAnsi="Garamond"/>
              <w:i w:val="0"/>
              <w:smallCaps w:val="0"/>
              <w:strike w:val="0"/>
              <w:color w:val="073763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hnb8uppo7ix8">
            <w:r w:rsidDel="00000000" w:rsidR="00000000" w:rsidRPr="00000000">
              <w:rPr>
                <w:rFonts w:ascii="Garamond" w:cs="Garamond" w:eastAsia="Garamond" w:hAnsi="Garamond"/>
                <w:i w:val="0"/>
                <w:smallCaps w:val="0"/>
                <w:strike w:val="0"/>
                <w:color w:val="07376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articoli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spacing w:before="60" w:line="240" w:lineRule="auto"/>
            <w:ind w:left="360" w:firstLine="0"/>
            <w:rPr>
              <w:rFonts w:ascii="Garamond" w:cs="Garamond" w:eastAsia="Garamond" w:hAnsi="Garamond"/>
              <w:i w:val="0"/>
              <w:smallCaps w:val="0"/>
              <w:strike w:val="0"/>
              <w:color w:val="073763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3hz27xlgrh23">
            <w:r w:rsidDel="00000000" w:rsidR="00000000" w:rsidRPr="00000000">
              <w:rPr>
                <w:rFonts w:ascii="Garamond" w:cs="Garamond" w:eastAsia="Garamond" w:hAnsi="Garamond"/>
                <w:i w:val="0"/>
                <w:smallCaps w:val="0"/>
                <w:strike w:val="0"/>
                <w:color w:val="07376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ATTIVITÀ DI SORVEGLIANZA E MONITORAGGIO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spacing w:before="60" w:line="240" w:lineRule="auto"/>
            <w:ind w:left="360" w:firstLine="0"/>
            <w:rPr>
              <w:rFonts w:ascii="Garamond" w:cs="Garamond" w:eastAsia="Garamond" w:hAnsi="Garamond"/>
              <w:i w:val="0"/>
              <w:smallCaps w:val="0"/>
              <w:strike w:val="0"/>
              <w:color w:val="073763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acm3zjto2vhg">
            <w:r w:rsidDel="00000000" w:rsidR="00000000" w:rsidRPr="00000000">
              <w:rPr>
                <w:rFonts w:ascii="Garamond" w:cs="Garamond" w:eastAsia="Garamond" w:hAnsi="Garamond"/>
                <w:i w:val="0"/>
                <w:smallCaps w:val="0"/>
                <w:strike w:val="0"/>
                <w:color w:val="07376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ATTIVITÀ DI GESTIONE DATA BREACH - VIOLAZIONE DATI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spacing w:before="60" w:line="240" w:lineRule="auto"/>
            <w:ind w:left="360" w:firstLine="0"/>
            <w:rPr>
              <w:rFonts w:ascii="Garamond" w:cs="Garamond" w:eastAsia="Garamond" w:hAnsi="Garamond"/>
              <w:i w:val="0"/>
              <w:smallCaps w:val="0"/>
              <w:strike w:val="0"/>
              <w:color w:val="073763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friizo83tik">
            <w:r w:rsidDel="00000000" w:rsidR="00000000" w:rsidRPr="00000000">
              <w:rPr>
                <w:rFonts w:ascii="Garamond" w:cs="Garamond" w:eastAsia="Garamond" w:hAnsi="Garamond"/>
                <w:i w:val="0"/>
                <w:smallCaps w:val="0"/>
                <w:strike w:val="0"/>
                <w:color w:val="07376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ATTIVITÀ DI FORMAZIONE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spacing w:after="80" w:before="60" w:line="240" w:lineRule="auto"/>
            <w:ind w:left="360" w:firstLine="0"/>
            <w:rPr>
              <w:rFonts w:ascii="Garamond" w:cs="Garamond" w:eastAsia="Garamond" w:hAnsi="Garamond"/>
              <w:i w:val="0"/>
              <w:smallCaps w:val="0"/>
              <w:strike w:val="0"/>
              <w:color w:val="073763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pdzwgm1q7bwn">
            <w:r w:rsidDel="00000000" w:rsidR="00000000" w:rsidRPr="00000000">
              <w:rPr>
                <w:rFonts w:ascii="Garamond" w:cs="Garamond" w:eastAsia="Garamond" w:hAnsi="Garamond"/>
                <w:i w:val="0"/>
                <w:smallCaps w:val="0"/>
                <w:strike w:val="0"/>
                <w:color w:val="07376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ATTIVITÀ DI REFERTO-REPORT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3">
      <w:pPr>
        <w:rPr>
          <w:rFonts w:ascii="Garamond" w:cs="Garamond" w:eastAsia="Garamond" w:hAnsi="Garamond"/>
          <w:color w:val="07376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Garamond" w:cs="Garamond" w:eastAsia="Garamond" w:hAnsi="Garamond"/>
          <w:color w:val="07376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Garamond" w:cs="Garamond" w:eastAsia="Garamond" w:hAnsi="Garamond"/>
          <w:b w:val="1"/>
          <w:color w:val="07376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1"/>
        <w:rPr>
          <w:rFonts w:ascii="Garamond" w:cs="Garamond" w:eastAsia="Garamond" w:hAnsi="Garamond"/>
          <w:b w:val="1"/>
          <w:color w:val="073763"/>
          <w:sz w:val="38"/>
          <w:szCs w:val="38"/>
        </w:rPr>
      </w:pPr>
      <w:bookmarkStart w:colFirst="0" w:colLast="0" w:name="_heading=h.mi4gk812mz6u" w:id="0"/>
      <w:bookmarkEnd w:id="0"/>
      <w:r w:rsidDel="00000000" w:rsidR="00000000" w:rsidRPr="00000000">
        <w:rPr>
          <w:rFonts w:ascii="Garamond" w:cs="Garamond" w:eastAsia="Garamond" w:hAnsi="Garamond"/>
          <w:b w:val="1"/>
          <w:color w:val="073763"/>
          <w:sz w:val="38"/>
          <w:szCs w:val="38"/>
          <w:rtl w:val="0"/>
        </w:rPr>
        <w:t xml:space="preserve">SERVIZIO</w:t>
      </w:r>
    </w:p>
    <w:p w:rsidR="00000000" w:rsidDel="00000000" w:rsidP="00000000" w:rsidRDefault="00000000" w:rsidRPr="00000000" w14:paraId="00000027">
      <w:pPr>
        <w:pStyle w:val="Heading2"/>
        <w:rPr>
          <w:rFonts w:ascii="Garamond" w:cs="Garamond" w:eastAsia="Garamond" w:hAnsi="Garamond"/>
          <w:color w:val="073763"/>
        </w:rPr>
      </w:pPr>
      <w:bookmarkStart w:colFirst="0" w:colLast="0" w:name="_heading=h.yi1rkgtr6s8e" w:id="1"/>
      <w:bookmarkEnd w:id="1"/>
      <w:r w:rsidDel="00000000" w:rsidR="00000000" w:rsidRPr="00000000">
        <w:rPr>
          <w:rFonts w:ascii="Garamond" w:cs="Garamond" w:eastAsia="Garamond" w:hAnsi="Garamond"/>
          <w:color w:val="073763"/>
          <w:rtl w:val="0"/>
        </w:rPr>
        <w:t xml:space="preserve">SINTESI DESCRITTIVA</w:t>
      </w:r>
    </w:p>
    <w:p w:rsidR="00000000" w:rsidDel="00000000" w:rsidP="00000000" w:rsidRDefault="00000000" w:rsidRPr="00000000" w14:paraId="00000028">
      <w:pPr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Il Servizio on-line in cloud e con tecnologia ICT “</w:t>
      </w:r>
      <w:r w:rsidDel="00000000" w:rsidR="00000000" w:rsidRPr="00000000">
        <w:rPr>
          <w:rFonts w:ascii="Garamond" w:cs="Garamond" w:eastAsia="Garamond" w:hAnsi="Garamond"/>
          <w:b w:val="1"/>
          <w:color w:val="073763"/>
          <w:sz w:val="28"/>
          <w:szCs w:val="28"/>
          <w:rtl w:val="0"/>
        </w:rPr>
        <w:t xml:space="preserve">ALL PRIVACY</w:t>
      </w: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” Entionline  comprende:</w:t>
      </w:r>
    </w:p>
    <w:p w:rsidR="00000000" w:rsidDel="00000000" w:rsidP="00000000" w:rsidRDefault="00000000" w:rsidRPr="00000000" w14:paraId="00000029">
      <w:pPr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12"/>
        </w:numPr>
        <w:ind w:left="720" w:hanging="360"/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il servizio GDPR (General Data Protection Regulation) </w:t>
      </w:r>
    </w:p>
    <w:p w:rsidR="00000000" w:rsidDel="00000000" w:rsidP="00000000" w:rsidRDefault="00000000" w:rsidRPr="00000000" w14:paraId="0000002B">
      <w:pPr>
        <w:numPr>
          <w:ilvl w:val="0"/>
          <w:numId w:val="12"/>
        </w:numPr>
        <w:ind w:left="720" w:hanging="360"/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il servizio DPO (Data Protection Officer)</w:t>
      </w:r>
    </w:p>
    <w:p w:rsidR="00000000" w:rsidDel="00000000" w:rsidP="00000000" w:rsidRDefault="00000000" w:rsidRPr="00000000" w14:paraId="0000002C">
      <w:pPr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 </w:t>
      </w:r>
    </w:p>
    <w:tbl>
      <w:tblPr>
        <w:tblStyle w:val="Table3"/>
        <w:tblW w:w="145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574"/>
        <w:tblGridChange w:id="0">
          <w:tblGrid>
            <w:gridCol w:w="14574"/>
          </w:tblGrid>
        </w:tblGridChange>
      </w:tblGrid>
      <w:tr>
        <w:tc>
          <w:tcPr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Garamond" w:cs="Garamond" w:eastAsia="Garamond" w:hAnsi="Garamond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28"/>
                <w:szCs w:val="28"/>
              </w:rPr>
              <w:drawing>
                <wp:inline distB="114300" distT="114300" distL="114300" distR="114300">
                  <wp:extent cx="3268500" cy="2074990"/>
                  <wp:effectExtent b="0" l="0" r="0" t="0"/>
                  <wp:docPr id="5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500" cy="20749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Garamond" w:cs="Garamond" w:eastAsia="Garamond" w:hAnsi="Garamond"/>
                <w:color w:val="073763"/>
                <w:sz w:val="28"/>
                <w:szCs w:val="28"/>
              </w:rPr>
              <w:drawing>
                <wp:inline distB="114300" distT="114300" distL="114300" distR="114300">
                  <wp:extent cx="3268500" cy="2074990"/>
                  <wp:effectExtent b="0" l="0" r="0" t="0"/>
                  <wp:docPr id="10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500" cy="20749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>
          <w:rFonts w:ascii="Garamond" w:cs="Garamond" w:eastAsia="Garamond" w:hAnsi="Garamond"/>
          <w:color w:val="073763"/>
          <w:sz w:val="28"/>
          <w:szCs w:val="28"/>
          <w:shd w:fill="fce5cd" w:val="clear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In attuazione al Regolamento (UE) 2016/679 del 27 aprile 2016 (“GDPR”), e del </w:t>
      </w:r>
      <w:r w:rsidDel="00000000" w:rsidR="00000000" w:rsidRPr="00000000">
        <w:rPr>
          <w:rFonts w:ascii="Garamond" w:cs="Garamond" w:eastAsia="Garamond" w:hAnsi="Garamond"/>
          <w:b w:val="1"/>
          <w:color w:val="073763"/>
          <w:sz w:val="28"/>
          <w:szCs w:val="28"/>
          <w:shd w:fill="fce5cd" w:val="clear"/>
          <w:rtl w:val="0"/>
        </w:rPr>
        <w:t xml:space="preserve">T4DATA-Manuale per gli RPD del settore pubblico</w:t>
      </w: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shd w:fill="fce5cd" w:val="clear"/>
          <w:rtl w:val="0"/>
        </w:rPr>
        <w:t xml:space="preserve">, che delinea e illustra - con esempi pratici -  il ruolo e gli specifici compiti del RPD operante in un soggetto pubblico,  e disponibile sul sito del Garante (</w:t>
      </w:r>
      <w:hyperlink r:id="rId9">
        <w:r w:rsidDel="00000000" w:rsidR="00000000" w:rsidRPr="00000000">
          <w:rPr>
            <w:rFonts w:ascii="Garamond" w:cs="Garamond" w:eastAsia="Garamond" w:hAnsi="Garamond"/>
            <w:color w:val="1155cc"/>
            <w:sz w:val="28"/>
            <w:szCs w:val="28"/>
            <w:u w:val="single"/>
            <w:shd w:fill="fce5cd" w:val="clear"/>
            <w:rtl w:val="0"/>
          </w:rPr>
          <w:t xml:space="preserve">https://www.garanteprivacy.it/home/docweb/-/docweb-display/docweb/9152429</w:t>
        </w:r>
      </w:hyperlink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shd w:fill="fce5cd" w:val="clear"/>
          <w:rtl w:val="0"/>
        </w:rPr>
        <w:t xml:space="preserve">),  il servizio ALL PRIVACY assicura  anche:</w:t>
      </w:r>
    </w:p>
    <w:p w:rsidR="00000000" w:rsidDel="00000000" w:rsidP="00000000" w:rsidRDefault="00000000" w:rsidRPr="00000000" w14:paraId="00000032">
      <w:pPr>
        <w:numPr>
          <w:ilvl w:val="0"/>
          <w:numId w:val="6"/>
        </w:numPr>
        <w:ind w:left="720" w:hanging="360"/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 la formazione on-line;</w:t>
      </w:r>
    </w:p>
    <w:p w:rsidR="00000000" w:rsidDel="00000000" w:rsidP="00000000" w:rsidRDefault="00000000" w:rsidRPr="00000000" w14:paraId="00000033">
      <w:pPr>
        <w:numPr>
          <w:ilvl w:val="0"/>
          <w:numId w:val="6"/>
        </w:numPr>
        <w:ind w:left="720" w:hanging="360"/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la fornitura di un </w:t>
      </w:r>
      <w:r w:rsidDel="00000000" w:rsidR="00000000" w:rsidRPr="00000000">
        <w:rPr>
          <w:rFonts w:ascii="Garamond" w:cs="Garamond" w:eastAsia="Garamond" w:hAnsi="Garamond"/>
          <w:b w:val="1"/>
          <w:color w:val="073763"/>
          <w:sz w:val="28"/>
          <w:szCs w:val="28"/>
          <w:rtl w:val="0"/>
        </w:rPr>
        <w:t xml:space="preserve">sito internet per i dipendenti,</w:t>
      </w: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 interamente dedicato alla diffusione della cultura della riservatezza e protezione dei dati personali</w:t>
      </w:r>
    </w:p>
    <w:p w:rsidR="00000000" w:rsidDel="00000000" w:rsidP="00000000" w:rsidRDefault="00000000" w:rsidRPr="00000000" w14:paraId="00000034">
      <w:pPr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</w:rPr>
        <w:drawing>
          <wp:inline distB="114300" distT="114300" distL="114300" distR="114300">
            <wp:extent cx="3942398" cy="1742363"/>
            <wp:effectExtent b="25400" l="25400" r="25400" t="2540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2398" cy="1742363"/>
                    </a:xfrm>
                    <a:prstGeom prst="rect"/>
                    <a:ln w="25400">
                      <a:solidFill>
                        <a:srgbClr val="CC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</w:rPr>
        <w:drawing>
          <wp:inline distB="114300" distT="114300" distL="114300" distR="114300">
            <wp:extent cx="3942398" cy="1742363"/>
            <wp:effectExtent b="25400" l="25400" r="25400" t="25400"/>
            <wp:docPr id="1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2398" cy="1742363"/>
                    </a:xfrm>
                    <a:prstGeom prst="rect"/>
                    <a:ln w="25400">
                      <a:solidFill>
                        <a:srgbClr val="CC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Per il servizio in esame, </w:t>
      </w:r>
      <w:r w:rsidDel="00000000" w:rsidR="00000000" w:rsidRPr="00000000">
        <w:rPr>
          <w:rFonts w:ascii="Garamond" w:cs="Garamond" w:eastAsia="Garamond" w:hAnsi="Garamond"/>
          <w:b w:val="1"/>
          <w:color w:val="073763"/>
          <w:sz w:val="28"/>
          <w:szCs w:val="28"/>
          <w:rtl w:val="0"/>
        </w:rPr>
        <w:t xml:space="preserve">impresa</w:t>
      </w: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 (Gruppo Maggioli s.p.a.) e </w:t>
      </w:r>
      <w:r w:rsidDel="00000000" w:rsidR="00000000" w:rsidRPr="00000000">
        <w:rPr>
          <w:rFonts w:ascii="Garamond" w:cs="Garamond" w:eastAsia="Garamond" w:hAnsi="Garamond"/>
          <w:b w:val="1"/>
          <w:color w:val="073763"/>
          <w:sz w:val="28"/>
          <w:szCs w:val="28"/>
          <w:rtl w:val="0"/>
        </w:rPr>
        <w:t xml:space="preserve">professione</w:t>
      </w: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  (NCPG) si uniscono per dare vita, con il Marchio </w:t>
      </w:r>
      <w:r w:rsidDel="00000000" w:rsidR="00000000" w:rsidRPr="00000000">
        <w:rPr>
          <w:rFonts w:ascii="Garamond" w:cs="Garamond" w:eastAsia="Garamond" w:hAnsi="Garamond"/>
          <w:b w:val="1"/>
          <w:color w:val="073763"/>
          <w:sz w:val="28"/>
          <w:szCs w:val="28"/>
          <w:rtl w:val="0"/>
        </w:rPr>
        <w:t xml:space="preserve">ENTIONLINE,</w:t>
      </w: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 ad una </w:t>
      </w:r>
      <w:r w:rsidDel="00000000" w:rsidR="00000000" w:rsidRPr="00000000">
        <w:rPr>
          <w:rFonts w:ascii="Garamond" w:cs="Garamond" w:eastAsia="Garamond" w:hAnsi="Garamond"/>
          <w:b w:val="1"/>
          <w:color w:val="073763"/>
          <w:sz w:val="28"/>
          <w:szCs w:val="28"/>
          <w:rtl w:val="0"/>
        </w:rPr>
        <w:t xml:space="preserve">struttura funzionale e organizzativa articolata</w:t>
      </w: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 che si basa su un:</w:t>
      </w:r>
    </w:p>
    <w:p w:rsidR="00000000" w:rsidDel="00000000" w:rsidP="00000000" w:rsidRDefault="00000000" w:rsidRPr="00000000" w14:paraId="00000038">
      <w:pPr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ind w:left="720" w:hanging="360"/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color w:val="073763"/>
          <w:sz w:val="28"/>
          <w:szCs w:val="28"/>
          <w:rtl w:val="0"/>
        </w:rPr>
        <w:t xml:space="preserve">AUTONOMO TEAM PROFESSIONALE composto da un GRUPPO di esperti,</w:t>
      </w: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b w:val="1"/>
          <w:color w:val="073763"/>
          <w:sz w:val="28"/>
          <w:szCs w:val="28"/>
          <w:rtl w:val="0"/>
        </w:rPr>
        <w:t xml:space="preserve">consulenti e assistenti</w:t>
      </w: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 competenti nei diversi ambiti di intervento.</w:t>
      </w:r>
    </w:p>
    <w:p w:rsidR="00000000" w:rsidDel="00000000" w:rsidP="00000000" w:rsidRDefault="00000000" w:rsidRPr="00000000" w14:paraId="0000003A">
      <w:pPr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Il Team professionale è connotato, all’interno dell’organizzazione imprenditoriale-professionale affidataria, da indipendenza, imparzialità e autonomia, e opera come : </w:t>
      </w:r>
    </w:p>
    <w:p w:rsidR="00000000" w:rsidDel="00000000" w:rsidP="00000000" w:rsidRDefault="00000000" w:rsidRPr="00000000" w14:paraId="0000003C">
      <w:pPr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11"/>
        </w:numPr>
        <w:ind w:left="720" w:hanging="360"/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color w:val="073763"/>
          <w:sz w:val="28"/>
          <w:szCs w:val="28"/>
          <w:rtl w:val="0"/>
        </w:rPr>
        <w:t xml:space="preserve">AREA interamente dedicata alla privacy.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La presenza di un'articolazione organizzativa imprenditoriale-professionale, e di un Team professionale autonomo e indipendente assicurano all’Ente/Amministrazione la prestazione di particolari </w:t>
      </w:r>
      <w:r w:rsidDel="00000000" w:rsidR="00000000" w:rsidRPr="00000000">
        <w:rPr>
          <w:rFonts w:ascii="Garamond" w:cs="Garamond" w:eastAsia="Garamond" w:hAnsi="Garamond"/>
          <w:b w:val="1"/>
          <w:color w:val="073763"/>
          <w:sz w:val="28"/>
          <w:szCs w:val="28"/>
          <w:rtl w:val="0"/>
        </w:rPr>
        <w:t xml:space="preserve">competenze specialistiche </w:t>
      </w: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nelle materie del diritto della privacy, del diritto amministrativo, di scienza dell’amministrazione,  di informatica giuridica, di valutazione del rischio e di analisi dei processi. </w:t>
      </w:r>
    </w:p>
    <w:p w:rsidR="00000000" w:rsidDel="00000000" w:rsidP="00000000" w:rsidRDefault="00000000" w:rsidRPr="00000000" w14:paraId="00000040">
      <w:pPr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Il servizio, attraverso il Team sovrintende alla gestione del trattamento di dati personali, effettuata dall’Ente/Amministrazione, mediante una continuativa attività di consulenza, assistenza, monitoraggio, supporto alla definizione delle strategie di azione, di documentazione, di organizzazione,  e alla gestione degli incidenti di sicurezza (data breach), garantendo la diffusione di buone prassi di trattamento mediante ka  valutazione e la sorveglianza del trattamento dei dati personali affinché la gestione sia conforme alle normative sulla privacy, europee e nazionali. </w:t>
      </w:r>
    </w:p>
    <w:p w:rsidR="00000000" w:rsidDel="00000000" w:rsidP="00000000" w:rsidRDefault="00000000" w:rsidRPr="00000000" w14:paraId="00000041">
      <w:pPr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Il servizio, che si caratterizza per la unicità della soluzione proposta, non suscettibile di essere comparata con altre soluzioni analoghe, è anche  caratterizzato dalla presenza di:</w:t>
      </w:r>
    </w:p>
    <w:p w:rsidR="00000000" w:rsidDel="00000000" w:rsidP="00000000" w:rsidRDefault="00000000" w:rsidRPr="00000000" w14:paraId="00000042">
      <w:pPr>
        <w:numPr>
          <w:ilvl w:val="0"/>
          <w:numId w:val="7"/>
        </w:numPr>
        <w:ind w:left="720" w:hanging="360"/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b w:val="1"/>
          <w:color w:val="073763"/>
          <w:sz w:val="28"/>
          <w:szCs w:val="28"/>
          <w:rtl w:val="0"/>
        </w:rPr>
        <w:t xml:space="preserve">diritti esclusivi sub specie di diritti di autore </w:t>
      </w:r>
    </w:p>
    <w:p w:rsidR="00000000" w:rsidDel="00000000" w:rsidP="00000000" w:rsidRDefault="00000000" w:rsidRPr="00000000" w14:paraId="00000043">
      <w:pPr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I predetti diritti esclusivi sono collegati alla progettazione e realizzazione del servizio e, in particolare, alla piattaforma telematica All privacy,  alla Banca Dati Privacy e a tutte gli articoli e pubblicazioni compresi nel servizio.</w:t>
      </w:r>
    </w:p>
    <w:p w:rsidR="00000000" w:rsidDel="00000000" w:rsidP="00000000" w:rsidRDefault="00000000" w:rsidRPr="00000000" w14:paraId="00000044">
      <w:pPr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Si tratta di un servizio presente sul MePA.</w:t>
      </w:r>
    </w:p>
    <w:p w:rsidR="00000000" w:rsidDel="00000000" w:rsidP="00000000" w:rsidRDefault="00000000" w:rsidRPr="00000000" w14:paraId="00000045">
      <w:pPr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4370.0" w:type="dxa"/>
        <w:jc w:val="left"/>
        <w:tblInd w:w="16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65"/>
        <w:gridCol w:w="11505"/>
        <w:tblGridChange w:id="0">
          <w:tblGrid>
            <w:gridCol w:w="2865"/>
            <w:gridCol w:w="11505"/>
          </w:tblGrid>
        </w:tblGridChange>
      </w:tblGrid>
      <w:tr>
        <w:tc>
          <w:tcPr>
            <w:shd w:fill="ffe599" w:val="clear"/>
          </w:tcPr>
          <w:p w:rsidR="00000000" w:rsidDel="00000000" w:rsidP="00000000" w:rsidRDefault="00000000" w:rsidRPr="00000000" w14:paraId="00000047">
            <w:pPr>
              <w:widowControl w:val="0"/>
              <w:jc w:val="both"/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  <w:rtl w:val="0"/>
              </w:rPr>
              <w:t xml:space="preserve">Area merceologica MePA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48">
            <w:pPr>
              <w:widowControl w:val="0"/>
              <w:jc w:val="both"/>
              <w:rPr>
                <w:rFonts w:ascii="Garamond" w:cs="Garamond" w:eastAsia="Garamond" w:hAnsi="Garamond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28"/>
                <w:szCs w:val="28"/>
                <w:rtl w:val="0"/>
              </w:rPr>
              <w:t xml:space="preserve">Servizi per il funzionamento della PA</w:t>
            </w:r>
          </w:p>
        </w:tc>
      </w:tr>
      <w:tr>
        <w:tc>
          <w:tcPr>
            <w:shd w:fill="ffe599" w:val="clear"/>
          </w:tcPr>
          <w:p w:rsidR="00000000" w:rsidDel="00000000" w:rsidP="00000000" w:rsidRDefault="00000000" w:rsidRPr="00000000" w14:paraId="00000049">
            <w:pPr>
              <w:widowControl w:val="0"/>
              <w:jc w:val="both"/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  <w:rtl w:val="0"/>
              </w:rPr>
              <w:t xml:space="preserve">Categoria  merceologica MePA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4A">
            <w:pPr>
              <w:widowControl w:val="0"/>
              <w:jc w:val="both"/>
              <w:rPr>
                <w:rFonts w:ascii="Garamond" w:cs="Garamond" w:eastAsia="Garamond" w:hAnsi="Garamond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28"/>
                <w:szCs w:val="28"/>
                <w:rtl w:val="0"/>
              </w:rPr>
              <w:t xml:space="preserve">Servizi di supporto specialistico</w:t>
            </w:r>
          </w:p>
        </w:tc>
      </w:tr>
      <w:tr>
        <w:tc>
          <w:tcPr>
            <w:shd w:fill="ffe599" w:val="clear"/>
          </w:tcPr>
          <w:p w:rsidR="00000000" w:rsidDel="00000000" w:rsidP="00000000" w:rsidRDefault="00000000" w:rsidRPr="00000000" w14:paraId="0000004B">
            <w:pPr>
              <w:widowControl w:val="0"/>
              <w:jc w:val="both"/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  <w:rtl w:val="0"/>
              </w:rPr>
              <w:t xml:space="preserve">Servizio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4C">
            <w:pPr>
              <w:widowControl w:val="0"/>
              <w:jc w:val="both"/>
              <w:rPr>
                <w:rFonts w:ascii="Garamond" w:cs="Garamond" w:eastAsia="Garamond" w:hAnsi="Garamond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28"/>
                <w:szCs w:val="28"/>
                <w:rtl w:val="0"/>
              </w:rPr>
              <w:t xml:space="preserve">ALL PRIVACY &gt; Supporto specialistico GDPR (General Data Protection Regulation) + DPO (Data Protection Officer)</w:t>
            </w:r>
          </w:p>
        </w:tc>
      </w:tr>
      <w:tr>
        <w:tc>
          <w:tcPr>
            <w:shd w:fill="ffe599" w:val="clear"/>
          </w:tcPr>
          <w:p w:rsidR="00000000" w:rsidDel="00000000" w:rsidP="00000000" w:rsidRDefault="00000000" w:rsidRPr="00000000" w14:paraId="0000004D">
            <w:pPr>
              <w:widowControl w:val="0"/>
              <w:jc w:val="both"/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  <w:rtl w:val="0"/>
              </w:rPr>
              <w:t xml:space="preserve">Modalità di fruizione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4E">
            <w:pPr>
              <w:widowControl w:val="0"/>
              <w:jc w:val="both"/>
              <w:rPr>
                <w:rFonts w:ascii="Garamond" w:cs="Garamond" w:eastAsia="Garamond" w:hAnsi="Garamond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28"/>
                <w:szCs w:val="28"/>
                <w:rtl w:val="0"/>
              </w:rPr>
              <w:t xml:space="preserve">Servizio on-line</w:t>
            </w:r>
          </w:p>
        </w:tc>
      </w:tr>
      <w:tr>
        <w:tc>
          <w:tcPr>
            <w:shd w:fill="ffe599" w:val="clear"/>
          </w:tcPr>
          <w:p w:rsidR="00000000" w:rsidDel="00000000" w:rsidP="00000000" w:rsidRDefault="00000000" w:rsidRPr="00000000" w14:paraId="0000004F">
            <w:pPr>
              <w:widowControl w:val="0"/>
              <w:jc w:val="both"/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  <w:rtl w:val="0"/>
              </w:rPr>
              <w:t xml:space="preserve">Tipologia 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50">
            <w:pPr>
              <w:widowControl w:val="0"/>
              <w:jc w:val="both"/>
              <w:rPr>
                <w:rFonts w:ascii="Garamond" w:cs="Garamond" w:eastAsia="Garamond" w:hAnsi="Garamond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28"/>
                <w:szCs w:val="28"/>
                <w:rtl w:val="0"/>
              </w:rPr>
              <w:t xml:space="preserve">Servizio fornito a corpo</w:t>
            </w:r>
          </w:p>
        </w:tc>
      </w:tr>
      <w:tr>
        <w:tc>
          <w:tcPr>
            <w:shd w:fill="ffe599" w:val="clear"/>
          </w:tcPr>
          <w:p w:rsidR="00000000" w:rsidDel="00000000" w:rsidP="00000000" w:rsidRDefault="00000000" w:rsidRPr="00000000" w14:paraId="00000051">
            <w:pPr>
              <w:widowControl w:val="0"/>
              <w:jc w:val="both"/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  <w:rtl w:val="0"/>
              </w:rPr>
              <w:t xml:space="preserve">Durata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52">
            <w:pPr>
              <w:widowControl w:val="0"/>
              <w:jc w:val="both"/>
              <w:rPr>
                <w:rFonts w:ascii="Garamond" w:cs="Garamond" w:eastAsia="Garamond" w:hAnsi="Garamond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28"/>
                <w:szCs w:val="28"/>
                <w:rtl w:val="0"/>
              </w:rPr>
              <w:t xml:space="preserve">Triennale</w:t>
            </w:r>
          </w:p>
        </w:tc>
      </w:tr>
      <w:tr>
        <w:tc>
          <w:tcPr>
            <w:shd w:fill="ffe599" w:val="clear"/>
          </w:tcPr>
          <w:p w:rsidR="00000000" w:rsidDel="00000000" w:rsidP="00000000" w:rsidRDefault="00000000" w:rsidRPr="00000000" w14:paraId="00000053">
            <w:pPr>
              <w:widowControl w:val="0"/>
              <w:jc w:val="both"/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  <w:rtl w:val="0"/>
              </w:rPr>
              <w:t xml:space="preserve">Modalità di acquisto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54">
            <w:pPr>
              <w:widowControl w:val="0"/>
              <w:jc w:val="both"/>
              <w:rPr>
                <w:rFonts w:ascii="Garamond" w:cs="Garamond" w:eastAsia="Garamond" w:hAnsi="Garamond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28"/>
                <w:szCs w:val="28"/>
                <w:rtl w:val="0"/>
              </w:rPr>
              <w:t xml:space="preserve">Trattativa diretta</w:t>
            </w:r>
          </w:p>
        </w:tc>
      </w:tr>
    </w:tbl>
    <w:p w:rsidR="00000000" w:rsidDel="00000000" w:rsidP="00000000" w:rsidRDefault="00000000" w:rsidRPr="00000000" w14:paraId="00000055">
      <w:pPr>
        <w:pStyle w:val="Heading1"/>
        <w:ind w:left="0" w:firstLine="0"/>
        <w:rPr>
          <w:rFonts w:ascii="Garamond" w:cs="Garamond" w:eastAsia="Garamond" w:hAnsi="Garamond"/>
          <w:color w:val="073763"/>
          <w:sz w:val="28"/>
          <w:szCs w:val="28"/>
        </w:rPr>
      </w:pPr>
      <w:bookmarkStart w:colFirst="0" w:colLast="0" w:name="_heading=h.qk03mtzcsqsi" w:id="2"/>
      <w:bookmarkEnd w:id="2"/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E’ ammesso il ri-affidamento e il rinnovo del servizio, tenuto conto della presenza di diritti esclusivi e della unicità della soluzione proposta, non suscettibile di essere comparata con altre soluzioni analoghe.</w:t>
      </w:r>
    </w:p>
    <w:p w:rsidR="00000000" w:rsidDel="00000000" w:rsidP="00000000" w:rsidRDefault="00000000" w:rsidRPr="00000000" w14:paraId="00000056">
      <w:pPr>
        <w:pStyle w:val="Heading1"/>
        <w:ind w:left="0" w:firstLine="0"/>
        <w:rPr>
          <w:rFonts w:ascii="Garamond" w:cs="Garamond" w:eastAsia="Garamond" w:hAnsi="Garamond"/>
          <w:color w:val="073763"/>
          <w:sz w:val="38"/>
          <w:szCs w:val="38"/>
        </w:rPr>
      </w:pPr>
      <w:bookmarkStart w:colFirst="0" w:colLast="0" w:name="_heading=h.own9sf532xpe" w:id="3"/>
      <w:bookmarkEnd w:id="3"/>
      <w:r w:rsidDel="00000000" w:rsidR="00000000" w:rsidRPr="00000000">
        <w:rPr>
          <w:rFonts w:ascii="Garamond" w:cs="Garamond" w:eastAsia="Garamond" w:hAnsi="Garamond"/>
          <w:b w:val="1"/>
          <w:color w:val="073763"/>
          <w:sz w:val="38"/>
          <w:szCs w:val="38"/>
          <w:rtl w:val="0"/>
        </w:rPr>
        <w:t xml:space="preserve">TITOLARE O RESPONSABILE E DIPENDENTI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Style w:val="Heading2"/>
        <w:spacing w:line="240" w:lineRule="auto"/>
        <w:ind w:left="0" w:firstLine="0"/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bookmarkStart w:colFirst="0" w:colLast="0" w:name="_heading=h.i7tuls8rhsac" w:id="4"/>
      <w:bookmarkEnd w:id="4"/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SINTESI DESCRITTIVA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0" w:firstLine="0"/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Il servizio è rivolto al Titolare/Responsabile del trattamento, per tale dovendosi intendere l'Ente/l’Amministrazione e ai dipendenti del Titolare/Responsabile.</w:t>
      </w:r>
    </w:p>
    <w:p w:rsidR="00000000" w:rsidDel="00000000" w:rsidP="00000000" w:rsidRDefault="00000000" w:rsidRPr="00000000" w14:paraId="00000059">
      <w:pPr>
        <w:ind w:left="0" w:firstLine="0"/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both"/>
        <w:rPr>
          <w:rFonts w:ascii="Garamond" w:cs="Garamond" w:eastAsia="Garamond" w:hAnsi="Garamond"/>
          <w:b w:val="1"/>
          <w:color w:val="073763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4310.0" w:type="dxa"/>
        <w:jc w:val="left"/>
        <w:tblInd w:w="1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35"/>
        <w:gridCol w:w="9675"/>
        <w:tblGridChange w:id="0">
          <w:tblGrid>
            <w:gridCol w:w="4635"/>
            <w:gridCol w:w="9675"/>
          </w:tblGrid>
        </w:tblGridChange>
      </w:tblGrid>
      <w:tr>
        <w:tc>
          <w:tcPr>
            <w:shd w:fill="ffe599" w:val="clear"/>
          </w:tcPr>
          <w:p w:rsidR="00000000" w:rsidDel="00000000" w:rsidP="00000000" w:rsidRDefault="00000000" w:rsidRPr="00000000" w14:paraId="0000005B">
            <w:pPr>
              <w:widowControl w:val="0"/>
              <w:jc w:val="both"/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  <w:rtl w:val="0"/>
              </w:rPr>
              <w:t xml:space="preserve">Titolare/Responsabile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5C">
            <w:pPr>
              <w:widowControl w:val="0"/>
              <w:rPr>
                <w:rFonts w:ascii="Garamond" w:cs="Garamond" w:eastAsia="Garamond" w:hAnsi="Garamond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28"/>
                <w:szCs w:val="28"/>
                <w:rtl w:val="0"/>
              </w:rPr>
              <w:t xml:space="preserve">Ente/Amministrazione</w:t>
            </w:r>
          </w:p>
        </w:tc>
      </w:tr>
      <w:tr>
        <w:tc>
          <w:tcPr>
            <w:shd w:fill="ffe599" w:val="clear"/>
          </w:tcPr>
          <w:p w:rsidR="00000000" w:rsidDel="00000000" w:rsidP="00000000" w:rsidRDefault="00000000" w:rsidRPr="00000000" w14:paraId="0000005D">
            <w:pPr>
              <w:widowControl w:val="0"/>
              <w:jc w:val="both"/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  <w:rtl w:val="0"/>
              </w:rPr>
              <w:t xml:space="preserve">Legale rappresentante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5E">
            <w:pPr>
              <w:widowControl w:val="0"/>
              <w:ind w:right="0"/>
              <w:rPr>
                <w:rFonts w:ascii="Garamond" w:cs="Garamond" w:eastAsia="Garamond" w:hAnsi="Garamond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28"/>
                <w:szCs w:val="28"/>
                <w:rtl w:val="0"/>
              </w:rPr>
              <w:t xml:space="preserve">Sindaco / Presidente pro tempore/Amministratore unico</w:t>
            </w:r>
          </w:p>
        </w:tc>
      </w:tr>
      <w:tr>
        <w:tc>
          <w:tcPr>
            <w:shd w:fill="ffe599" w:val="clear"/>
          </w:tcPr>
          <w:p w:rsidR="00000000" w:rsidDel="00000000" w:rsidP="00000000" w:rsidRDefault="00000000" w:rsidRPr="00000000" w14:paraId="0000005F">
            <w:pPr>
              <w:widowControl w:val="0"/>
              <w:jc w:val="both"/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  <w:rtl w:val="0"/>
              </w:rPr>
              <w:t xml:space="preserve">Referenti privacy e altri soggetti della struttura organizzativa del Titolare destinatari delle comunicazioni RPD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60">
            <w:pPr>
              <w:widowControl w:val="0"/>
              <w:jc w:val="both"/>
              <w:rPr>
                <w:rFonts w:ascii="Garamond" w:cs="Garamond" w:eastAsia="Garamond" w:hAnsi="Garamond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28"/>
                <w:szCs w:val="28"/>
                <w:rtl w:val="0"/>
              </w:rPr>
              <w:t xml:space="preserve">Dirigenti/Responsabili</w:t>
            </w:r>
          </w:p>
        </w:tc>
      </w:tr>
      <w:tr>
        <w:tc>
          <w:tcPr>
            <w:shd w:fill="ffe599" w:val="clear"/>
          </w:tcPr>
          <w:p w:rsidR="00000000" w:rsidDel="00000000" w:rsidP="00000000" w:rsidRDefault="00000000" w:rsidRPr="00000000" w14:paraId="00000061">
            <w:pPr>
              <w:widowControl w:val="0"/>
              <w:jc w:val="both"/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  <w:rtl w:val="0"/>
              </w:rPr>
              <w:t xml:space="preserve">Dipendenti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62">
            <w:pPr>
              <w:widowControl w:val="0"/>
              <w:jc w:val="both"/>
              <w:rPr>
                <w:rFonts w:ascii="Garamond" w:cs="Garamond" w:eastAsia="Garamond" w:hAnsi="Garamond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28"/>
                <w:szCs w:val="28"/>
                <w:rtl w:val="0"/>
              </w:rPr>
              <w:t xml:space="preserve">tutti i dipendenti che eseguono il trattamento</w:t>
            </w:r>
          </w:p>
        </w:tc>
      </w:tr>
    </w:tbl>
    <w:p w:rsidR="00000000" w:rsidDel="00000000" w:rsidP="00000000" w:rsidRDefault="00000000" w:rsidRPr="00000000" w14:paraId="00000063">
      <w:pPr>
        <w:pStyle w:val="Heading1"/>
        <w:ind w:left="0" w:firstLine="0"/>
        <w:rPr>
          <w:rFonts w:ascii="Garamond" w:cs="Garamond" w:eastAsia="Garamond" w:hAnsi="Garamond"/>
          <w:b w:val="1"/>
          <w:color w:val="073763"/>
          <w:sz w:val="38"/>
          <w:szCs w:val="38"/>
        </w:rPr>
      </w:pPr>
      <w:bookmarkStart w:colFirst="0" w:colLast="0" w:name="_heading=h.jgrfedxnu8wz" w:id="5"/>
      <w:bookmarkEnd w:id="5"/>
      <w:r w:rsidDel="00000000" w:rsidR="00000000" w:rsidRPr="00000000">
        <w:rPr>
          <w:rFonts w:ascii="Garamond" w:cs="Garamond" w:eastAsia="Garamond" w:hAnsi="Garamond"/>
          <w:b w:val="1"/>
          <w:color w:val="073763"/>
          <w:sz w:val="38"/>
          <w:szCs w:val="38"/>
          <w:rtl w:val="0"/>
        </w:rPr>
        <w:t xml:space="preserve">ARTICOLAZIONE SERVIZIO &gt; WORK FLOW &gt;  INTERVENTI &gt; ATTIVITA’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Style w:val="Heading2"/>
        <w:ind w:left="0" w:firstLine="0"/>
        <w:rPr>
          <w:rFonts w:ascii="Garamond" w:cs="Garamond" w:eastAsia="Garamond" w:hAnsi="Garamond"/>
          <w:color w:val="073763"/>
        </w:rPr>
      </w:pPr>
      <w:bookmarkStart w:colFirst="0" w:colLast="0" w:name="_heading=h.d9uw88yz8qdq" w:id="6"/>
      <w:bookmarkEnd w:id="6"/>
      <w:r w:rsidDel="00000000" w:rsidR="00000000" w:rsidRPr="00000000">
        <w:rPr>
          <w:rFonts w:ascii="Garamond" w:cs="Garamond" w:eastAsia="Garamond" w:hAnsi="Garamond"/>
          <w:color w:val="073763"/>
          <w:rtl w:val="0"/>
        </w:rPr>
        <w:t xml:space="preserve">CICLO ANNUALE SISTEMA GESTIONE PRIVACY&gt; SCADENZIARIO </w:t>
      </w:r>
      <w:r w:rsidDel="00000000" w:rsidR="00000000" w:rsidRPr="00000000">
        <w:rPr>
          <w:rFonts w:ascii="Garamond" w:cs="Garamond" w:eastAsia="Garamond" w:hAnsi="Garamond"/>
          <w:color w:val="073763"/>
          <w:rtl w:val="0"/>
        </w:rPr>
        <w:t xml:space="preserve"> </w:t>
      </w:r>
    </w:p>
    <w:p w:rsidR="00000000" w:rsidDel="00000000" w:rsidP="00000000" w:rsidRDefault="00000000" w:rsidRPr="00000000" w14:paraId="00000065">
      <w:pPr>
        <w:ind w:left="0" w:firstLine="0"/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Elenco interventi e attività del Servizio on-line con modalità ICT di DPO-RPD</w:t>
      </w:r>
    </w:p>
    <w:p w:rsidR="00000000" w:rsidDel="00000000" w:rsidP="00000000" w:rsidRDefault="00000000" w:rsidRPr="00000000" w14:paraId="00000066">
      <w:pPr>
        <w:spacing w:line="240" w:lineRule="auto"/>
        <w:jc w:val="center"/>
        <w:rPr>
          <w:rFonts w:ascii="Garamond" w:cs="Garamond" w:eastAsia="Garamond" w:hAnsi="Garamond"/>
          <w:b w:val="1"/>
          <w:color w:val="ff000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462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695"/>
        <w:gridCol w:w="1560"/>
        <w:gridCol w:w="2325"/>
        <w:gridCol w:w="3045"/>
        <w:tblGridChange w:id="0">
          <w:tblGrid>
            <w:gridCol w:w="7695"/>
            <w:gridCol w:w="1560"/>
            <w:gridCol w:w="2325"/>
            <w:gridCol w:w="3045"/>
          </w:tblGrid>
        </w:tblGridChange>
      </w:tblGrid>
      <w:tr>
        <w:trPr>
          <w:trHeight w:val="1005" w:hRule="atLeast"/>
        </w:trPr>
        <w:tc>
          <w:tcPr>
            <w:vMerge w:val="restart"/>
            <w:shd w:fill="ffe599" w:val="clear"/>
          </w:tcPr>
          <w:p w:rsidR="00000000" w:rsidDel="00000000" w:rsidP="00000000" w:rsidRDefault="00000000" w:rsidRPr="00000000" w14:paraId="00000067">
            <w:pPr>
              <w:spacing w:line="240" w:lineRule="auto"/>
              <w:jc w:val="center"/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line="240" w:lineRule="auto"/>
              <w:jc w:val="center"/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  <w:rtl w:val="0"/>
              </w:rPr>
              <w:t xml:space="preserve">INTERVENTI</w:t>
            </w:r>
          </w:p>
          <w:p w:rsidR="00000000" w:rsidDel="00000000" w:rsidP="00000000" w:rsidRDefault="00000000" w:rsidRPr="00000000" w14:paraId="00000069">
            <w:pPr>
              <w:jc w:val="center"/>
              <w:rPr>
                <w:rFonts w:ascii="Garamond" w:cs="Garamond" w:eastAsia="Garamond" w:hAnsi="Garamond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rtl w:val="0"/>
              </w:rPr>
              <w:t xml:space="preserve">(Servizi GDPR e DPO)</w:t>
            </w:r>
          </w:p>
          <w:p w:rsidR="00000000" w:rsidDel="00000000" w:rsidP="00000000" w:rsidRDefault="00000000" w:rsidRPr="00000000" w14:paraId="0000006A">
            <w:pPr>
              <w:spacing w:line="240" w:lineRule="auto"/>
              <w:jc w:val="center"/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line="240" w:lineRule="auto"/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fe599" w:val="clear"/>
          </w:tcPr>
          <w:p w:rsidR="00000000" w:rsidDel="00000000" w:rsidP="00000000" w:rsidRDefault="00000000" w:rsidRPr="00000000" w14:paraId="0000006C">
            <w:pPr>
              <w:spacing w:line="240" w:lineRule="auto"/>
              <w:jc w:val="center"/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line="240" w:lineRule="auto"/>
              <w:jc w:val="center"/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line="240" w:lineRule="auto"/>
              <w:jc w:val="center"/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line="240" w:lineRule="auto"/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  <w:rtl w:val="0"/>
              </w:rPr>
              <w:t xml:space="preserve">Periodicità</w:t>
            </w:r>
          </w:p>
        </w:tc>
        <w:tc>
          <w:tcPr>
            <w:gridSpan w:val="2"/>
            <w:shd w:fill="ffe599" w:val="clear"/>
          </w:tcPr>
          <w:p w:rsidR="00000000" w:rsidDel="00000000" w:rsidP="00000000" w:rsidRDefault="00000000" w:rsidRPr="00000000" w14:paraId="00000070">
            <w:pPr>
              <w:spacing w:line="240" w:lineRule="auto"/>
              <w:jc w:val="center"/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line="240" w:lineRule="auto"/>
              <w:jc w:val="center"/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  <w:rtl w:val="0"/>
              </w:rPr>
              <w:t xml:space="preserve">STATO AVANZAMENTO</w:t>
            </w:r>
          </w:p>
          <w:p w:rsidR="00000000" w:rsidDel="00000000" w:rsidP="00000000" w:rsidRDefault="00000000" w:rsidRPr="00000000" w14:paraId="00000072">
            <w:pPr>
              <w:spacing w:line="240" w:lineRule="auto"/>
              <w:jc w:val="center"/>
              <w:rPr>
                <w:rFonts w:ascii="Garamond" w:cs="Garamond" w:eastAsia="Garamond" w:hAnsi="Garamond"/>
                <w:b w:val="1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ff0000"/>
                <w:sz w:val="36"/>
                <w:szCs w:val="36"/>
                <w:rtl w:val="0"/>
              </w:rPr>
              <w:t xml:space="preserve">2021</w:t>
            </w:r>
          </w:p>
        </w:tc>
      </w:tr>
      <w:tr>
        <w:trPr>
          <w:trHeight w:val="614.9999999999998" w:hRule="atLeast"/>
        </w:trPr>
        <w:tc>
          <w:tcPr>
            <w:vMerge w:val="continue"/>
            <w:shd w:fill="ffe599" w:val="clear"/>
          </w:tcPr>
          <w:p w:rsidR="00000000" w:rsidDel="00000000" w:rsidP="00000000" w:rsidRDefault="00000000" w:rsidRPr="00000000" w14:paraId="00000074">
            <w:pPr>
              <w:spacing w:line="240" w:lineRule="auto"/>
              <w:jc w:val="center"/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e599" w:val="clear"/>
          </w:tcPr>
          <w:p w:rsidR="00000000" w:rsidDel="00000000" w:rsidP="00000000" w:rsidRDefault="00000000" w:rsidRPr="00000000" w14:paraId="00000075">
            <w:pPr>
              <w:spacing w:line="240" w:lineRule="auto"/>
              <w:jc w:val="center"/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e599" w:val="clear"/>
          </w:tcPr>
          <w:p w:rsidR="00000000" w:rsidDel="00000000" w:rsidP="00000000" w:rsidRDefault="00000000" w:rsidRPr="00000000" w14:paraId="00000076">
            <w:pPr>
              <w:spacing w:line="240" w:lineRule="auto"/>
              <w:jc w:val="center"/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  <w:rtl w:val="0"/>
              </w:rPr>
              <w:t xml:space="preserve">Servizio Protezione dati</w:t>
            </w:r>
          </w:p>
        </w:tc>
        <w:tc>
          <w:tcPr>
            <w:shd w:fill="ffe599" w:val="clear"/>
          </w:tcPr>
          <w:p w:rsidR="00000000" w:rsidDel="00000000" w:rsidP="00000000" w:rsidRDefault="00000000" w:rsidRPr="00000000" w14:paraId="00000077">
            <w:pPr>
              <w:spacing w:line="240" w:lineRule="auto"/>
              <w:jc w:val="center"/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  <w:rtl w:val="0"/>
              </w:rPr>
              <w:t xml:space="preserve">Ente</w:t>
            </w:r>
          </w:p>
          <w:p w:rsidR="00000000" w:rsidDel="00000000" w:rsidP="00000000" w:rsidRDefault="00000000" w:rsidRPr="00000000" w14:paraId="00000078">
            <w:pPr>
              <w:spacing w:line="240" w:lineRule="auto"/>
              <w:jc w:val="center"/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sz w:val="28"/>
                <w:szCs w:val="28"/>
                <w:rtl w:val="0"/>
              </w:rPr>
              <w:t xml:space="preserve">Amministrazione</w:t>
            </w:r>
          </w:p>
        </w:tc>
      </w:tr>
      <w:tr>
        <w:tc>
          <w:tcPr>
            <w:shd w:fill="fff2cc" w:val="clear"/>
          </w:tcPr>
          <w:p w:rsidR="00000000" w:rsidDel="00000000" w:rsidP="00000000" w:rsidRDefault="00000000" w:rsidRPr="00000000" w14:paraId="00000079">
            <w:pPr>
              <w:spacing w:line="240" w:lineRule="auto"/>
              <w:jc w:val="both"/>
              <w:rPr>
                <w:rFonts w:ascii="Garamond" w:cs="Garamond" w:eastAsia="Garamond" w:hAnsi="Garamond"/>
                <w:i w:val="1"/>
                <w:color w:val="ff0000"/>
              </w:rPr>
            </w:pPr>
            <w:r w:rsidDel="00000000" w:rsidR="00000000" w:rsidRPr="00000000">
              <w:rPr>
                <w:rFonts w:ascii="Garamond" w:cs="Garamond" w:eastAsia="Garamond" w:hAnsi="Garamond"/>
                <w:i w:val="1"/>
                <w:color w:val="ff0000"/>
                <w:rtl w:val="0"/>
              </w:rPr>
              <w:t xml:space="preserve">Sistema di gestione del trattamento e della protezione dati personali</w:t>
            </w:r>
          </w:p>
          <w:p w:rsidR="00000000" w:rsidDel="00000000" w:rsidP="00000000" w:rsidRDefault="00000000" w:rsidRPr="00000000" w14:paraId="0000007A">
            <w:pPr>
              <w:spacing w:line="240" w:lineRule="auto"/>
              <w:jc w:val="both"/>
              <w:rPr>
                <w:rFonts w:ascii="Garamond" w:cs="Garamond" w:eastAsia="Garamond" w:hAnsi="Garamond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rtl w:val="0"/>
              </w:rPr>
              <w:t xml:space="preserve">0   INTERVENTO = WELCOME E STARTUP &gt; </w:t>
            </w:r>
            <w:r w:rsidDel="00000000" w:rsidR="00000000" w:rsidRPr="00000000">
              <w:rPr>
                <w:rFonts w:ascii="Garamond" w:cs="Garamond" w:eastAsia="Garamond" w:hAnsi="Garamond"/>
                <w:color w:val="073763"/>
                <w:rtl w:val="0"/>
              </w:rPr>
              <w:t xml:space="preserve">Comunicazione avvio del servizio on-line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rtl w:val="0"/>
              </w:rPr>
              <w:t xml:space="preserve"> </w:t>
            </w:r>
            <w:r w:rsidDel="00000000" w:rsidR="00000000" w:rsidRPr="00000000">
              <w:rPr>
                <w:rFonts w:ascii="Garamond" w:cs="Garamond" w:eastAsia="Garamond" w:hAnsi="Garamond"/>
                <w:color w:val="073763"/>
                <w:rtl w:val="0"/>
              </w:rPr>
              <w:t xml:space="preserve">- Comunicazione al Garante dati DPO - Formazione obbligatoria sull’intervento in esame</w:t>
            </w:r>
          </w:p>
          <w:p w:rsidR="00000000" w:rsidDel="00000000" w:rsidP="00000000" w:rsidRDefault="00000000" w:rsidRPr="00000000" w14:paraId="0000007B">
            <w:pPr>
              <w:spacing w:line="240" w:lineRule="auto"/>
              <w:jc w:val="both"/>
              <w:rPr>
                <w:rFonts w:ascii="Garamond" w:cs="Garamond" w:eastAsia="Garamond" w:hAnsi="Garamond"/>
                <w:color w:val="07376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7C">
            <w:pPr>
              <w:spacing w:line="240" w:lineRule="auto"/>
              <w:jc w:val="center"/>
              <w:rPr>
                <w:rFonts w:ascii="Garamond" w:cs="Garamond" w:eastAsia="Garamond" w:hAnsi="Garamond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rtl w:val="0"/>
              </w:rPr>
              <w:t xml:space="preserve">Annuale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7D">
            <w:pPr>
              <w:spacing w:line="240" w:lineRule="auto"/>
              <w:jc w:val="center"/>
              <w:rPr>
                <w:rFonts w:ascii="Garamond" w:cs="Garamond" w:eastAsia="Garamond" w:hAnsi="Garamond"/>
                <w:b w:val="1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rtl w:val="0"/>
              </w:rPr>
              <w:t xml:space="preserve">Da attivare</w:t>
            </w:r>
          </w:p>
          <w:p w:rsidR="00000000" w:rsidDel="00000000" w:rsidP="00000000" w:rsidRDefault="00000000" w:rsidRPr="00000000" w14:paraId="0000007E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18"/>
                <w:szCs w:val="18"/>
                <w:rtl w:val="0"/>
              </w:rPr>
              <w:t xml:space="preserve">COMPITI  &gt;</w:t>
            </w:r>
          </w:p>
          <w:p w:rsidR="00000000" w:rsidDel="00000000" w:rsidP="00000000" w:rsidRDefault="00000000" w:rsidRPr="00000000" w14:paraId="00000080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18"/>
                <w:szCs w:val="18"/>
                <w:rtl w:val="0"/>
              </w:rPr>
              <w:t xml:space="preserve">Consulenza-Assistenza-Informazione Data entry - Sorveglianza - Monitoraggio - Data Breach-Formazione - Reportistica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81">
            <w:pPr>
              <w:spacing w:line="240" w:lineRule="auto"/>
              <w:jc w:val="center"/>
              <w:rPr>
                <w:rFonts w:ascii="Garamond" w:cs="Garamond" w:eastAsia="Garamond" w:hAnsi="Garamond"/>
                <w:b w:val="1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rtl w:val="0"/>
              </w:rPr>
              <w:t xml:space="preserve">Da attivare</w:t>
            </w:r>
          </w:p>
        </w:tc>
      </w:tr>
      <w:tr>
        <w:tc>
          <w:tcPr>
            <w:shd w:fill="fff2cc" w:val="clear"/>
          </w:tcPr>
          <w:p w:rsidR="00000000" w:rsidDel="00000000" w:rsidP="00000000" w:rsidRDefault="00000000" w:rsidRPr="00000000" w14:paraId="00000082">
            <w:pPr>
              <w:spacing w:line="240" w:lineRule="auto"/>
              <w:jc w:val="both"/>
              <w:rPr>
                <w:rFonts w:ascii="Garamond" w:cs="Garamond" w:eastAsia="Garamond" w:hAnsi="Garamond"/>
                <w:b w:val="1"/>
                <w:color w:val="ff0000"/>
              </w:rPr>
            </w:pPr>
            <w:r w:rsidDel="00000000" w:rsidR="00000000" w:rsidRPr="00000000">
              <w:rPr>
                <w:rFonts w:ascii="Garamond" w:cs="Garamond" w:eastAsia="Garamond" w:hAnsi="Garamond"/>
                <w:i w:val="1"/>
                <w:color w:val="ff0000"/>
                <w:rtl w:val="0"/>
              </w:rPr>
              <w:t xml:space="preserve">Sistema di gestione del trattamento e della protezione dati personali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spacing w:line="240" w:lineRule="auto"/>
              <w:jc w:val="both"/>
              <w:rPr>
                <w:rFonts w:ascii="Garamond" w:cs="Garamond" w:eastAsia="Garamond" w:hAnsi="Garamond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rtl w:val="0"/>
              </w:rPr>
              <w:t xml:space="preserve">I INTERVENTO  = PIANIFICAZIONE STRATEGICA &gt;</w:t>
            </w:r>
            <w:r w:rsidDel="00000000" w:rsidR="00000000" w:rsidRPr="00000000">
              <w:rPr>
                <w:rFonts w:ascii="Garamond" w:cs="Garamond" w:eastAsia="Garamond" w:hAnsi="Garamond"/>
                <w:color w:val="073763"/>
                <w:rtl w:val="0"/>
              </w:rPr>
              <w:t xml:space="preserve"> Aggiornamento obiettivi strategici, adozione/aggiornamento Piano Triennale Protezione Dati Personali (PTPDP) e coordinamento con il PTPCT e con Piano Performance/PDO  - Formazione obbligatoria sull’intervento in esame</w:t>
            </w:r>
          </w:p>
          <w:p w:rsidR="00000000" w:rsidDel="00000000" w:rsidP="00000000" w:rsidRDefault="00000000" w:rsidRPr="00000000" w14:paraId="00000084">
            <w:pPr>
              <w:spacing w:line="240" w:lineRule="auto"/>
              <w:jc w:val="both"/>
              <w:rPr>
                <w:rFonts w:ascii="Garamond" w:cs="Garamond" w:eastAsia="Garamond" w:hAnsi="Garamond"/>
                <w:color w:val="07376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85">
            <w:pPr>
              <w:spacing w:line="240" w:lineRule="auto"/>
              <w:jc w:val="center"/>
              <w:rPr>
                <w:rFonts w:ascii="Garamond" w:cs="Garamond" w:eastAsia="Garamond" w:hAnsi="Garamond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rtl w:val="0"/>
              </w:rPr>
              <w:t xml:space="preserve">Annuale</w:t>
            </w:r>
          </w:p>
          <w:p w:rsidR="00000000" w:rsidDel="00000000" w:rsidP="00000000" w:rsidRDefault="00000000" w:rsidRPr="00000000" w14:paraId="00000086">
            <w:pPr>
              <w:spacing w:line="240" w:lineRule="auto"/>
              <w:jc w:val="center"/>
              <w:rPr>
                <w:rFonts w:ascii="Garamond" w:cs="Garamond" w:eastAsia="Garamond" w:hAnsi="Garamond"/>
                <w:color w:val="07376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87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18"/>
                <w:szCs w:val="18"/>
                <w:rtl w:val="0"/>
              </w:rPr>
              <w:t xml:space="preserve">COMPITI&gt;</w:t>
            </w:r>
          </w:p>
          <w:p w:rsidR="00000000" w:rsidDel="00000000" w:rsidP="00000000" w:rsidRDefault="00000000" w:rsidRPr="00000000" w14:paraId="00000089">
            <w:pPr>
              <w:rPr>
                <w:rFonts w:ascii="Garamond" w:cs="Garamond" w:eastAsia="Garamond" w:hAnsi="Garamond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18"/>
                <w:szCs w:val="18"/>
                <w:rtl w:val="0"/>
              </w:rPr>
              <w:t xml:space="preserve">Consulenza-Assistenza-Informazione- Sorveglianza-Monitoraggio - Data Breach-  Formazione - Reportistica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8A">
            <w:pPr>
              <w:spacing w:line="240" w:lineRule="auto"/>
              <w:jc w:val="center"/>
              <w:rPr>
                <w:rFonts w:ascii="Garamond" w:cs="Garamond" w:eastAsia="Garamond" w:hAnsi="Garamond"/>
                <w:b w:val="1"/>
                <w:color w:val="07376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18"/>
                <w:szCs w:val="18"/>
                <w:rtl w:val="0"/>
              </w:rPr>
              <w:t xml:space="preserve">COMPITI  &gt;</w:t>
            </w:r>
          </w:p>
          <w:p w:rsidR="00000000" w:rsidDel="00000000" w:rsidP="00000000" w:rsidRDefault="00000000" w:rsidRPr="00000000" w14:paraId="0000008D">
            <w:pPr>
              <w:rPr>
                <w:rFonts w:ascii="Garamond" w:cs="Garamond" w:eastAsia="Garamond" w:hAnsi="Garamond"/>
                <w:b w:val="1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18"/>
                <w:szCs w:val="18"/>
                <w:rtl w:val="0"/>
              </w:rPr>
              <w:t xml:space="preserve"> Adempimento degli obblighi - Conformazione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0.95703125" w:hRule="atLeast"/>
        </w:trPr>
        <w:tc>
          <w:tcPr>
            <w:shd w:fill="fff2cc" w:val="clear"/>
          </w:tcPr>
          <w:p w:rsidR="00000000" w:rsidDel="00000000" w:rsidP="00000000" w:rsidRDefault="00000000" w:rsidRPr="00000000" w14:paraId="0000008E">
            <w:pPr>
              <w:spacing w:line="240" w:lineRule="auto"/>
              <w:jc w:val="both"/>
              <w:rPr>
                <w:rFonts w:ascii="Garamond" w:cs="Garamond" w:eastAsia="Garamond" w:hAnsi="Garamond"/>
                <w:i w:val="1"/>
                <w:color w:val="ff0000"/>
              </w:rPr>
            </w:pPr>
            <w:r w:rsidDel="00000000" w:rsidR="00000000" w:rsidRPr="00000000">
              <w:rPr>
                <w:rFonts w:ascii="Garamond" w:cs="Garamond" w:eastAsia="Garamond" w:hAnsi="Garamond"/>
                <w:i w:val="1"/>
                <w:color w:val="ff0000"/>
                <w:rtl w:val="0"/>
              </w:rPr>
              <w:t xml:space="preserve">Sistema di gestione del trattamento e della protezione dati personali </w:t>
            </w:r>
          </w:p>
          <w:p w:rsidR="00000000" w:rsidDel="00000000" w:rsidP="00000000" w:rsidRDefault="00000000" w:rsidRPr="00000000" w14:paraId="0000008F">
            <w:pPr>
              <w:spacing w:line="240" w:lineRule="auto"/>
              <w:jc w:val="both"/>
              <w:rPr>
                <w:rFonts w:ascii="Garamond" w:cs="Garamond" w:eastAsia="Garamond" w:hAnsi="Garamond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rtl w:val="0"/>
              </w:rPr>
              <w:t xml:space="preserve">II INTERVENTO  = SOG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GETTI: 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ATTORI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 INTE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rtl w:val="0"/>
              </w:rPr>
              <w:t xml:space="preserve">RNI  = </w:t>
            </w:r>
            <w:r w:rsidDel="00000000" w:rsidR="00000000" w:rsidRPr="00000000">
              <w:rPr>
                <w:rFonts w:ascii="Garamond" w:cs="Garamond" w:eastAsia="Garamond" w:hAnsi="Garamond"/>
                <w:color w:val="073763"/>
                <w:rtl w:val="0"/>
              </w:rPr>
              <w:t xml:space="preserve">Aggiornamento mappatura attori interni - atti di designazione e di incarico &gt; organigramma/struttura organizzativa - ricognizione e mappatura dirigenti/P.O. e dipendenti - atti di designazione  e di autorizzazione al trattamento - Formazione obbligatoria sull’intervento in esame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90">
            <w:pPr>
              <w:spacing w:line="240" w:lineRule="auto"/>
              <w:jc w:val="center"/>
              <w:rPr>
                <w:rFonts w:ascii="Garamond" w:cs="Garamond" w:eastAsia="Garamond" w:hAnsi="Garamond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rtl w:val="0"/>
              </w:rPr>
              <w:t xml:space="preserve">Tempestivo 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91">
            <w:pPr>
              <w:spacing w:line="240" w:lineRule="auto"/>
              <w:jc w:val="center"/>
              <w:rPr>
                <w:rFonts w:ascii="Garamond" w:cs="Garamond" w:eastAsia="Garamond" w:hAnsi="Garamond"/>
                <w:b w:val="1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rtl w:val="0"/>
              </w:rPr>
              <w:t xml:space="preserve">Da attivare</w:t>
            </w:r>
          </w:p>
          <w:p w:rsidR="00000000" w:rsidDel="00000000" w:rsidP="00000000" w:rsidRDefault="00000000" w:rsidRPr="00000000" w14:paraId="00000092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18"/>
                <w:szCs w:val="18"/>
                <w:rtl w:val="0"/>
              </w:rPr>
              <w:t xml:space="preserve">COMPITI  &gt;</w:t>
            </w:r>
          </w:p>
          <w:p w:rsidR="00000000" w:rsidDel="00000000" w:rsidP="00000000" w:rsidRDefault="00000000" w:rsidRPr="00000000" w14:paraId="00000094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18"/>
                <w:szCs w:val="18"/>
                <w:rtl w:val="0"/>
              </w:rPr>
              <w:t xml:space="preserve">Consulenza-Assistenza-Informazione Data entry - Sorveglianza - Monitoraggio - Data Breach-Formazione - Reportistica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95">
            <w:pPr>
              <w:spacing w:line="240" w:lineRule="auto"/>
              <w:jc w:val="center"/>
              <w:rPr>
                <w:rFonts w:ascii="Garamond" w:cs="Garamond" w:eastAsia="Garamond" w:hAnsi="Garamond"/>
                <w:b w:val="1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rtl w:val="0"/>
              </w:rPr>
              <w:t xml:space="preserve">Da attivare</w:t>
            </w:r>
          </w:p>
          <w:p w:rsidR="00000000" w:rsidDel="00000000" w:rsidP="00000000" w:rsidRDefault="00000000" w:rsidRPr="00000000" w14:paraId="00000096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18"/>
                <w:szCs w:val="18"/>
                <w:rtl w:val="0"/>
              </w:rPr>
              <w:t xml:space="preserve">COMPITI  &gt;</w:t>
            </w:r>
          </w:p>
          <w:p w:rsidR="00000000" w:rsidDel="00000000" w:rsidP="00000000" w:rsidRDefault="00000000" w:rsidRPr="00000000" w14:paraId="00000098">
            <w:pPr>
              <w:rPr>
                <w:rFonts w:ascii="Garamond" w:cs="Garamond" w:eastAsia="Garamond" w:hAnsi="Garamond"/>
                <w:b w:val="1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18"/>
                <w:szCs w:val="18"/>
                <w:rtl w:val="0"/>
              </w:rPr>
              <w:t xml:space="preserve"> Adempimento degli obblighi - Conformazione 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2cc" w:val="clear"/>
          </w:tcPr>
          <w:p w:rsidR="00000000" w:rsidDel="00000000" w:rsidP="00000000" w:rsidRDefault="00000000" w:rsidRPr="00000000" w14:paraId="00000099">
            <w:pPr>
              <w:spacing w:line="240" w:lineRule="auto"/>
              <w:jc w:val="both"/>
              <w:rPr>
                <w:rFonts w:ascii="Garamond" w:cs="Garamond" w:eastAsia="Garamond" w:hAnsi="Garamond"/>
                <w:b w:val="1"/>
                <w:color w:val="ff0000"/>
              </w:rPr>
            </w:pPr>
            <w:r w:rsidDel="00000000" w:rsidR="00000000" w:rsidRPr="00000000">
              <w:rPr>
                <w:rFonts w:ascii="Garamond" w:cs="Garamond" w:eastAsia="Garamond" w:hAnsi="Garamond"/>
                <w:i w:val="1"/>
                <w:color w:val="ff0000"/>
                <w:rtl w:val="0"/>
              </w:rPr>
              <w:t xml:space="preserve">Sistema di gestione del trattamento e della protezione dati personali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spacing w:line="240" w:lineRule="auto"/>
              <w:jc w:val="both"/>
              <w:rPr>
                <w:rFonts w:ascii="Garamond" w:cs="Garamond" w:eastAsia="Garamond" w:hAnsi="Garamond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rtl w:val="0"/>
              </w:rPr>
              <w:t xml:space="preserve">III INTERVENTO = SOGGET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TI: 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ATTORI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 ESTER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rtl w:val="0"/>
              </w:rPr>
              <w:t xml:space="preserve">NI = </w:t>
            </w:r>
            <w:r w:rsidDel="00000000" w:rsidR="00000000" w:rsidRPr="00000000">
              <w:rPr>
                <w:rFonts w:ascii="Garamond" w:cs="Garamond" w:eastAsia="Garamond" w:hAnsi="Garamond"/>
                <w:color w:val="073763"/>
                <w:rtl w:val="0"/>
              </w:rPr>
              <w:t xml:space="preserve">Aggiornamento mappatura attori esterni - atti contratti e accordi &gt;  ricognizione e mappatura responsabili, contitolari e titolari autonomi - contratti di responsabilità e accordi interni - formazione obbligatoria di tutti i soggetti del trattamento - Formazione obbligatoria sull’intervento in esame</w:t>
            </w:r>
          </w:p>
          <w:p w:rsidR="00000000" w:rsidDel="00000000" w:rsidP="00000000" w:rsidRDefault="00000000" w:rsidRPr="00000000" w14:paraId="0000009B">
            <w:pPr>
              <w:spacing w:line="240" w:lineRule="auto"/>
              <w:jc w:val="both"/>
              <w:rPr>
                <w:rFonts w:ascii="Garamond" w:cs="Garamond" w:eastAsia="Garamond" w:hAnsi="Garamond"/>
                <w:color w:val="07376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spacing w:line="240" w:lineRule="auto"/>
              <w:jc w:val="both"/>
              <w:rPr>
                <w:rFonts w:ascii="Garamond" w:cs="Garamond" w:eastAsia="Garamond" w:hAnsi="Garamond"/>
                <w:color w:val="07376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9D">
            <w:pPr>
              <w:spacing w:line="240" w:lineRule="auto"/>
              <w:jc w:val="center"/>
              <w:rPr>
                <w:rFonts w:ascii="Garamond" w:cs="Garamond" w:eastAsia="Garamond" w:hAnsi="Garamond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rtl w:val="0"/>
              </w:rPr>
              <w:t xml:space="preserve">Tempestivo 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9E">
            <w:pPr>
              <w:spacing w:line="240" w:lineRule="auto"/>
              <w:jc w:val="center"/>
              <w:rPr>
                <w:rFonts w:ascii="Garamond" w:cs="Garamond" w:eastAsia="Garamond" w:hAnsi="Garamond"/>
                <w:b w:val="1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rtl w:val="0"/>
              </w:rPr>
              <w:t xml:space="preserve">Da attivare</w:t>
            </w:r>
          </w:p>
          <w:p w:rsidR="00000000" w:rsidDel="00000000" w:rsidP="00000000" w:rsidRDefault="00000000" w:rsidRPr="00000000" w14:paraId="0000009F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18"/>
                <w:szCs w:val="18"/>
                <w:rtl w:val="0"/>
              </w:rPr>
              <w:t xml:space="preserve">COMPITI  &gt;</w:t>
            </w:r>
          </w:p>
          <w:p w:rsidR="00000000" w:rsidDel="00000000" w:rsidP="00000000" w:rsidRDefault="00000000" w:rsidRPr="00000000" w14:paraId="000000A1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18"/>
                <w:szCs w:val="18"/>
                <w:rtl w:val="0"/>
              </w:rPr>
              <w:t xml:space="preserve">Consulenza-Assistenza-Informazione Data entry - Sorveglianza - Monitoraggio - Data Breach-Formazione - Reportistica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A2">
            <w:pPr>
              <w:spacing w:line="240" w:lineRule="auto"/>
              <w:jc w:val="center"/>
              <w:rPr>
                <w:rFonts w:ascii="Garamond" w:cs="Garamond" w:eastAsia="Garamond" w:hAnsi="Garamond"/>
                <w:b w:val="1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rtl w:val="0"/>
              </w:rPr>
              <w:t xml:space="preserve">Da attivare</w:t>
            </w:r>
          </w:p>
          <w:p w:rsidR="00000000" w:rsidDel="00000000" w:rsidP="00000000" w:rsidRDefault="00000000" w:rsidRPr="00000000" w14:paraId="000000A3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18"/>
                <w:szCs w:val="18"/>
                <w:rtl w:val="0"/>
              </w:rPr>
              <w:t xml:space="preserve">COMPITI  &gt;</w:t>
            </w:r>
          </w:p>
          <w:p w:rsidR="00000000" w:rsidDel="00000000" w:rsidP="00000000" w:rsidRDefault="00000000" w:rsidRPr="00000000" w14:paraId="000000A5">
            <w:pPr>
              <w:rPr>
                <w:rFonts w:ascii="Garamond" w:cs="Garamond" w:eastAsia="Garamond" w:hAnsi="Garamond"/>
                <w:b w:val="1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18"/>
                <w:szCs w:val="18"/>
                <w:rtl w:val="0"/>
              </w:rPr>
              <w:t xml:space="preserve"> Adempimento degli obblighi - Conformazione 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2cc" w:val="clear"/>
          </w:tcPr>
          <w:p w:rsidR="00000000" w:rsidDel="00000000" w:rsidP="00000000" w:rsidRDefault="00000000" w:rsidRPr="00000000" w14:paraId="000000A6">
            <w:pPr>
              <w:spacing w:line="240" w:lineRule="auto"/>
              <w:jc w:val="both"/>
              <w:rPr>
                <w:rFonts w:ascii="Garamond" w:cs="Garamond" w:eastAsia="Garamond" w:hAnsi="Garamond"/>
                <w:b w:val="1"/>
                <w:color w:val="ff0000"/>
              </w:rPr>
            </w:pPr>
            <w:r w:rsidDel="00000000" w:rsidR="00000000" w:rsidRPr="00000000">
              <w:rPr>
                <w:rFonts w:ascii="Garamond" w:cs="Garamond" w:eastAsia="Garamond" w:hAnsi="Garamond"/>
                <w:i w:val="1"/>
                <w:color w:val="ff0000"/>
                <w:rtl w:val="0"/>
              </w:rPr>
              <w:t xml:space="preserve">Sistema di gestione del trattamento e della protezione dati personali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spacing w:line="240" w:lineRule="auto"/>
              <w:jc w:val="both"/>
              <w:rPr>
                <w:rFonts w:ascii="Garamond" w:cs="Garamond" w:eastAsia="Garamond" w:hAnsi="Garamond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rtl w:val="0"/>
              </w:rPr>
              <w:t xml:space="preserve">IV INTERVENTO = SOGG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ETTI:  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ATTORI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 &gt; INT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rtl w:val="0"/>
              </w:rPr>
              <w:t xml:space="preserve">ERESSATI AL TRATTAMENTO = </w:t>
            </w:r>
            <w:r w:rsidDel="00000000" w:rsidR="00000000" w:rsidRPr="00000000">
              <w:rPr>
                <w:rFonts w:ascii="Garamond" w:cs="Garamond" w:eastAsia="Garamond" w:hAnsi="Garamond"/>
                <w:color w:val="073763"/>
                <w:rtl w:val="0"/>
              </w:rPr>
              <w:t xml:space="preserve"> Aggiornamento informative modulistica e documentazione - gestione istanze ricorsi, reclami - Formazione obbligatoria sull’intervento in esame</w:t>
            </w:r>
          </w:p>
          <w:p w:rsidR="00000000" w:rsidDel="00000000" w:rsidP="00000000" w:rsidRDefault="00000000" w:rsidRPr="00000000" w14:paraId="000000A8">
            <w:pPr>
              <w:spacing w:line="240" w:lineRule="auto"/>
              <w:jc w:val="both"/>
              <w:rPr>
                <w:rFonts w:ascii="Garamond" w:cs="Garamond" w:eastAsia="Garamond" w:hAnsi="Garamond"/>
                <w:color w:val="07376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A9">
            <w:pPr>
              <w:spacing w:line="240" w:lineRule="auto"/>
              <w:jc w:val="center"/>
              <w:rPr>
                <w:rFonts w:ascii="Garamond" w:cs="Garamond" w:eastAsia="Garamond" w:hAnsi="Garamond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rtl w:val="0"/>
              </w:rPr>
              <w:t xml:space="preserve">Tempestivo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AA">
            <w:pPr>
              <w:spacing w:line="240" w:lineRule="auto"/>
              <w:jc w:val="center"/>
              <w:rPr>
                <w:rFonts w:ascii="Garamond" w:cs="Garamond" w:eastAsia="Garamond" w:hAnsi="Garamond"/>
                <w:b w:val="1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rtl w:val="0"/>
              </w:rPr>
              <w:t xml:space="preserve">Da attivare</w:t>
            </w:r>
          </w:p>
          <w:p w:rsidR="00000000" w:rsidDel="00000000" w:rsidP="00000000" w:rsidRDefault="00000000" w:rsidRPr="00000000" w14:paraId="000000AB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18"/>
                <w:szCs w:val="18"/>
                <w:rtl w:val="0"/>
              </w:rPr>
              <w:t xml:space="preserve">COMPITI  &gt;</w:t>
            </w:r>
          </w:p>
          <w:p w:rsidR="00000000" w:rsidDel="00000000" w:rsidP="00000000" w:rsidRDefault="00000000" w:rsidRPr="00000000" w14:paraId="000000AD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18"/>
                <w:szCs w:val="18"/>
                <w:rtl w:val="0"/>
              </w:rPr>
              <w:t xml:space="preserve">Consulenza-Assistenza-Informazione Data entry - Sorveglianza - Monitoraggio - Data Breach-Formazione - Reportistica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AE">
            <w:pPr>
              <w:spacing w:line="240" w:lineRule="auto"/>
              <w:jc w:val="center"/>
              <w:rPr>
                <w:rFonts w:ascii="Garamond" w:cs="Garamond" w:eastAsia="Garamond" w:hAnsi="Garamond"/>
                <w:b w:val="1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rtl w:val="0"/>
              </w:rPr>
              <w:t xml:space="preserve">Da attivare</w:t>
            </w:r>
          </w:p>
          <w:p w:rsidR="00000000" w:rsidDel="00000000" w:rsidP="00000000" w:rsidRDefault="00000000" w:rsidRPr="00000000" w14:paraId="000000AF">
            <w:pPr>
              <w:spacing w:line="240" w:lineRule="auto"/>
              <w:jc w:val="center"/>
              <w:rPr>
                <w:rFonts w:ascii="Garamond" w:cs="Garamond" w:eastAsia="Garamond" w:hAnsi="Garamond"/>
                <w:b w:val="1"/>
                <w:color w:val="07376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18"/>
                <w:szCs w:val="18"/>
                <w:rtl w:val="0"/>
              </w:rPr>
              <w:t xml:space="preserve">COMPITI  &gt;</w:t>
            </w:r>
          </w:p>
          <w:p w:rsidR="00000000" w:rsidDel="00000000" w:rsidP="00000000" w:rsidRDefault="00000000" w:rsidRPr="00000000" w14:paraId="000000B1">
            <w:pPr>
              <w:rPr>
                <w:rFonts w:ascii="Garamond" w:cs="Garamond" w:eastAsia="Garamond" w:hAnsi="Garamond"/>
                <w:b w:val="1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18"/>
                <w:szCs w:val="18"/>
                <w:rtl w:val="0"/>
              </w:rPr>
              <w:t xml:space="preserve"> Adempimento degli obblighi - Conformazione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65" w:hRule="atLeast"/>
        </w:trPr>
        <w:tc>
          <w:tcPr>
            <w:shd w:fill="fff2cc" w:val="clear"/>
          </w:tcPr>
          <w:p w:rsidR="00000000" w:rsidDel="00000000" w:rsidP="00000000" w:rsidRDefault="00000000" w:rsidRPr="00000000" w14:paraId="000000B2">
            <w:pPr>
              <w:spacing w:line="240" w:lineRule="auto"/>
              <w:jc w:val="both"/>
              <w:rPr>
                <w:rFonts w:ascii="Garamond" w:cs="Garamond" w:eastAsia="Garamond" w:hAnsi="Garamond"/>
                <w:b w:val="1"/>
                <w:color w:val="ff0000"/>
              </w:rPr>
            </w:pPr>
            <w:r w:rsidDel="00000000" w:rsidR="00000000" w:rsidRPr="00000000">
              <w:rPr>
                <w:rFonts w:ascii="Garamond" w:cs="Garamond" w:eastAsia="Garamond" w:hAnsi="Garamond"/>
                <w:i w:val="1"/>
                <w:color w:val="ff0000"/>
                <w:rtl w:val="0"/>
              </w:rPr>
              <w:t xml:space="preserve">Sistema di gestione del trattamento e della protezione dati personali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spacing w:line="240" w:lineRule="auto"/>
              <w:jc w:val="both"/>
              <w:rPr>
                <w:rFonts w:ascii="Garamond" w:cs="Garamond" w:eastAsia="Garamond" w:hAnsi="Garamond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rtl w:val="0"/>
              </w:rPr>
              <w:t xml:space="preserve">V INTERVENTO = 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TRATTAMENTI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: ANA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rtl w:val="0"/>
              </w:rPr>
              <w:t xml:space="preserve">LISI CONTESTO-MAPPATURA </w:t>
            </w:r>
            <w:r w:rsidDel="00000000" w:rsidR="00000000" w:rsidRPr="00000000">
              <w:rPr>
                <w:rFonts w:ascii="Garamond" w:cs="Garamond" w:eastAsia="Garamond" w:hAnsi="Garamond"/>
                <w:color w:val="073763"/>
                <w:rtl w:val="0"/>
              </w:rPr>
              <w:t xml:space="preserve">&gt; Aggiornamento IDENTIFICAZIONE dei  trattamenti (Elenco) - ricognizione, aggiornamento, eliminazione  e introduzione di nuovi trattamenti (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u w:val="single"/>
                <w:rtl w:val="0"/>
              </w:rPr>
              <w:t xml:space="preserve">trattamenti NEW</w:t>
            </w:r>
            <w:r w:rsidDel="00000000" w:rsidR="00000000" w:rsidRPr="00000000">
              <w:rPr>
                <w:rFonts w:ascii="Garamond" w:cs="Garamond" w:eastAsia="Garamond" w:hAnsi="Garamond"/>
                <w:color w:val="073763"/>
                <w:rtl w:val="0"/>
              </w:rPr>
              <w:t xml:space="preserve">) - Aggiornamento DESCRIZIONE dei trattamenti (dati trattati-operazioni-banche dati - flussi informativi) - Formazione obbligatoria sull’intervento in esame</w:t>
            </w:r>
          </w:p>
          <w:p w:rsidR="00000000" w:rsidDel="00000000" w:rsidP="00000000" w:rsidRDefault="00000000" w:rsidRPr="00000000" w14:paraId="000000B4">
            <w:pPr>
              <w:spacing w:line="240" w:lineRule="auto"/>
              <w:jc w:val="both"/>
              <w:rPr>
                <w:rFonts w:ascii="Garamond" w:cs="Garamond" w:eastAsia="Garamond" w:hAnsi="Garamond"/>
                <w:color w:val="07376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B5">
            <w:pPr>
              <w:spacing w:line="240" w:lineRule="auto"/>
              <w:jc w:val="center"/>
              <w:rPr>
                <w:rFonts w:ascii="Garamond" w:cs="Garamond" w:eastAsia="Garamond" w:hAnsi="Garamond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rtl w:val="0"/>
              </w:rPr>
              <w:t xml:space="preserve">Tempestivo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B6">
            <w:pPr>
              <w:spacing w:line="240" w:lineRule="auto"/>
              <w:jc w:val="center"/>
              <w:rPr>
                <w:rFonts w:ascii="Garamond" w:cs="Garamond" w:eastAsia="Garamond" w:hAnsi="Garamond"/>
                <w:b w:val="1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rtl w:val="0"/>
              </w:rPr>
              <w:t xml:space="preserve">Da attivare</w:t>
            </w:r>
          </w:p>
          <w:p w:rsidR="00000000" w:rsidDel="00000000" w:rsidP="00000000" w:rsidRDefault="00000000" w:rsidRPr="00000000" w14:paraId="000000B7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18"/>
                <w:szCs w:val="18"/>
                <w:rtl w:val="0"/>
              </w:rPr>
              <w:t xml:space="preserve">COMPITI  &gt;</w:t>
            </w:r>
          </w:p>
          <w:p w:rsidR="00000000" w:rsidDel="00000000" w:rsidP="00000000" w:rsidRDefault="00000000" w:rsidRPr="00000000" w14:paraId="000000B9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18"/>
                <w:szCs w:val="18"/>
                <w:rtl w:val="0"/>
              </w:rPr>
              <w:t xml:space="preserve">Consulenza-Assistenza-Informazione Data entry - Sorveglianza - Monitoraggio - Data Breach-Formazione - Reportistica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BA">
            <w:pPr>
              <w:spacing w:line="240" w:lineRule="auto"/>
              <w:jc w:val="center"/>
              <w:rPr>
                <w:rFonts w:ascii="Garamond" w:cs="Garamond" w:eastAsia="Garamond" w:hAnsi="Garamond"/>
                <w:b w:val="1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rtl w:val="0"/>
              </w:rPr>
              <w:t xml:space="preserve">Da attivare</w:t>
            </w:r>
          </w:p>
          <w:p w:rsidR="00000000" w:rsidDel="00000000" w:rsidP="00000000" w:rsidRDefault="00000000" w:rsidRPr="00000000" w14:paraId="000000BB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18"/>
                <w:szCs w:val="18"/>
                <w:rtl w:val="0"/>
              </w:rPr>
              <w:t xml:space="preserve">COMPITI  &gt;</w:t>
            </w:r>
          </w:p>
          <w:p w:rsidR="00000000" w:rsidDel="00000000" w:rsidP="00000000" w:rsidRDefault="00000000" w:rsidRPr="00000000" w14:paraId="000000BD">
            <w:pPr>
              <w:rPr>
                <w:rFonts w:ascii="Garamond" w:cs="Garamond" w:eastAsia="Garamond" w:hAnsi="Garamond"/>
                <w:b w:val="1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18"/>
                <w:szCs w:val="18"/>
                <w:rtl w:val="0"/>
              </w:rPr>
              <w:t xml:space="preserve"> Adempimento degli obblighi - Conformazione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60.3750000000002" w:hRule="atLeast"/>
        </w:trPr>
        <w:tc>
          <w:tcPr>
            <w:shd w:fill="fff2cc" w:val="clear"/>
          </w:tcPr>
          <w:p w:rsidR="00000000" w:rsidDel="00000000" w:rsidP="00000000" w:rsidRDefault="00000000" w:rsidRPr="00000000" w14:paraId="000000BE">
            <w:pPr>
              <w:spacing w:line="240" w:lineRule="auto"/>
              <w:jc w:val="both"/>
              <w:rPr>
                <w:rFonts w:ascii="Garamond" w:cs="Garamond" w:eastAsia="Garamond" w:hAnsi="Garamond"/>
                <w:b w:val="1"/>
                <w:color w:val="ff0000"/>
              </w:rPr>
            </w:pPr>
            <w:r w:rsidDel="00000000" w:rsidR="00000000" w:rsidRPr="00000000">
              <w:rPr>
                <w:rFonts w:ascii="Garamond" w:cs="Garamond" w:eastAsia="Garamond" w:hAnsi="Garamond"/>
                <w:i w:val="1"/>
                <w:color w:val="ff0000"/>
                <w:rtl w:val="0"/>
              </w:rPr>
              <w:t xml:space="preserve">Sistema di gestione del trattamento e della protezione dati personali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spacing w:line="240" w:lineRule="auto"/>
              <w:jc w:val="both"/>
              <w:rPr>
                <w:rFonts w:ascii="Garamond" w:cs="Garamond" w:eastAsia="Garamond" w:hAnsi="Garamond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rtl w:val="0"/>
              </w:rPr>
              <w:t xml:space="preserve">VI INTERVENTO = 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TRATTAMENTI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: VA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rtl w:val="0"/>
              </w:rPr>
              <w:t xml:space="preserve">LUTAZIONE RISCHIO </w:t>
            </w:r>
            <w:r w:rsidDel="00000000" w:rsidR="00000000" w:rsidRPr="00000000">
              <w:rPr>
                <w:rFonts w:ascii="Garamond" w:cs="Garamond" w:eastAsia="Garamond" w:hAnsi="Garamond"/>
                <w:color w:val="073763"/>
                <w:rtl w:val="0"/>
              </w:rPr>
              <w:t xml:space="preserve">&gt; Aggiornamento misure di sicurezza (organizzative -  procedurali  - logistiche - informatiche) - Aggiornamento REGISTRAZIONE: Registro da adottare con data certa - Formazione obbligatoria sull’intervento in esame</w:t>
            </w:r>
          </w:p>
          <w:p w:rsidR="00000000" w:rsidDel="00000000" w:rsidP="00000000" w:rsidRDefault="00000000" w:rsidRPr="00000000" w14:paraId="000000C0">
            <w:pPr>
              <w:spacing w:line="240" w:lineRule="auto"/>
              <w:jc w:val="both"/>
              <w:rPr>
                <w:rFonts w:ascii="Garamond" w:cs="Garamond" w:eastAsia="Garamond" w:hAnsi="Garamond"/>
                <w:color w:val="07376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C1">
            <w:pPr>
              <w:spacing w:line="240" w:lineRule="auto"/>
              <w:jc w:val="center"/>
              <w:rPr>
                <w:rFonts w:ascii="Garamond" w:cs="Garamond" w:eastAsia="Garamond" w:hAnsi="Garamond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rtl w:val="0"/>
              </w:rPr>
              <w:t xml:space="preserve">Tempestivo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C2">
            <w:pPr>
              <w:spacing w:line="240" w:lineRule="auto"/>
              <w:jc w:val="center"/>
              <w:rPr>
                <w:rFonts w:ascii="Garamond" w:cs="Garamond" w:eastAsia="Garamond" w:hAnsi="Garamond"/>
                <w:b w:val="1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rtl w:val="0"/>
              </w:rPr>
              <w:t xml:space="preserve">Da attivare</w:t>
            </w:r>
          </w:p>
          <w:p w:rsidR="00000000" w:rsidDel="00000000" w:rsidP="00000000" w:rsidRDefault="00000000" w:rsidRPr="00000000" w14:paraId="000000C3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spacing w:line="240" w:lineRule="auto"/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18"/>
                <w:szCs w:val="18"/>
                <w:rtl w:val="0"/>
              </w:rPr>
              <w:t xml:space="preserve">COMPITI  &gt;</w:t>
            </w:r>
          </w:p>
          <w:p w:rsidR="00000000" w:rsidDel="00000000" w:rsidP="00000000" w:rsidRDefault="00000000" w:rsidRPr="00000000" w14:paraId="000000C5">
            <w:pPr>
              <w:spacing w:line="240" w:lineRule="auto"/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18"/>
                <w:szCs w:val="18"/>
                <w:rtl w:val="0"/>
              </w:rPr>
              <w:t xml:space="preserve">Consulenza-Assistenza-Informazione Data entry - Sorveglianza - Monitoraggio - Data Breach-Formazione - Reportistica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C6">
            <w:pPr>
              <w:spacing w:line="240" w:lineRule="auto"/>
              <w:jc w:val="center"/>
              <w:rPr>
                <w:rFonts w:ascii="Garamond" w:cs="Garamond" w:eastAsia="Garamond" w:hAnsi="Garamond"/>
                <w:b w:val="1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rtl w:val="0"/>
              </w:rPr>
              <w:t xml:space="preserve">Da attivare</w:t>
            </w:r>
          </w:p>
          <w:p w:rsidR="00000000" w:rsidDel="00000000" w:rsidP="00000000" w:rsidRDefault="00000000" w:rsidRPr="00000000" w14:paraId="000000C7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18"/>
                <w:szCs w:val="18"/>
                <w:rtl w:val="0"/>
              </w:rPr>
              <w:t xml:space="preserve">COMPITI  &gt;</w:t>
            </w:r>
          </w:p>
          <w:p w:rsidR="00000000" w:rsidDel="00000000" w:rsidP="00000000" w:rsidRDefault="00000000" w:rsidRPr="00000000" w14:paraId="000000C9">
            <w:pPr>
              <w:rPr>
                <w:rFonts w:ascii="Garamond" w:cs="Garamond" w:eastAsia="Garamond" w:hAnsi="Garamond"/>
                <w:b w:val="1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18"/>
                <w:szCs w:val="18"/>
                <w:rtl w:val="0"/>
              </w:rPr>
              <w:t xml:space="preserve"> Adempimento degli obblighi - Conformazione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5.95703125" w:hRule="atLeast"/>
        </w:trPr>
        <w:tc>
          <w:tcPr>
            <w:shd w:fill="fff2cc" w:val="clear"/>
          </w:tcPr>
          <w:p w:rsidR="00000000" w:rsidDel="00000000" w:rsidP="00000000" w:rsidRDefault="00000000" w:rsidRPr="00000000" w14:paraId="000000CA">
            <w:pPr>
              <w:spacing w:line="240" w:lineRule="auto"/>
              <w:jc w:val="both"/>
              <w:rPr>
                <w:rFonts w:ascii="Garamond" w:cs="Garamond" w:eastAsia="Garamond" w:hAnsi="Garamond"/>
                <w:b w:val="1"/>
                <w:color w:val="ff0000"/>
              </w:rPr>
            </w:pPr>
            <w:r w:rsidDel="00000000" w:rsidR="00000000" w:rsidRPr="00000000">
              <w:rPr>
                <w:rFonts w:ascii="Garamond" w:cs="Garamond" w:eastAsia="Garamond" w:hAnsi="Garamond"/>
                <w:i w:val="1"/>
                <w:color w:val="ff0000"/>
                <w:rtl w:val="0"/>
              </w:rPr>
              <w:t xml:space="preserve">Sistema di gestione del trattamento e della protezione dati personali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spacing w:line="240" w:lineRule="auto"/>
              <w:jc w:val="both"/>
              <w:rPr>
                <w:rFonts w:ascii="Garamond" w:cs="Garamond" w:eastAsia="Garamond" w:hAnsi="Garamond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rtl w:val="0"/>
              </w:rPr>
              <w:t xml:space="preserve">VII INTERVENTO = 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TRATTAMENTI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: VALU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rtl w:val="0"/>
              </w:rPr>
              <w:t xml:space="preserve">TAZIONE RISCHIO </w:t>
            </w:r>
            <w:r w:rsidDel="00000000" w:rsidR="00000000" w:rsidRPr="00000000">
              <w:rPr>
                <w:rFonts w:ascii="Garamond" w:cs="Garamond" w:eastAsia="Garamond" w:hAnsi="Garamond"/>
                <w:color w:val="073763"/>
                <w:rtl w:val="0"/>
              </w:rPr>
              <w:t xml:space="preserve">&gt; Aggiornamento mappe di luoghi, dispositivi, applicazioni informatiche, web e cloud, archivi - Formazione obbligatoria sull’intervento in esame</w:t>
            </w:r>
          </w:p>
          <w:p w:rsidR="00000000" w:rsidDel="00000000" w:rsidP="00000000" w:rsidRDefault="00000000" w:rsidRPr="00000000" w14:paraId="000000CC">
            <w:pPr>
              <w:spacing w:line="240" w:lineRule="auto"/>
              <w:jc w:val="both"/>
              <w:rPr>
                <w:rFonts w:ascii="Garamond" w:cs="Garamond" w:eastAsia="Garamond" w:hAnsi="Garamond"/>
                <w:color w:val="07376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spacing w:line="240" w:lineRule="auto"/>
              <w:jc w:val="both"/>
              <w:rPr>
                <w:rFonts w:ascii="Garamond" w:cs="Garamond" w:eastAsia="Garamond" w:hAnsi="Garamond"/>
                <w:color w:val="07376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spacing w:line="240" w:lineRule="auto"/>
              <w:jc w:val="both"/>
              <w:rPr>
                <w:rFonts w:ascii="Garamond" w:cs="Garamond" w:eastAsia="Garamond" w:hAnsi="Garamond"/>
                <w:i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CF">
            <w:pPr>
              <w:spacing w:line="240" w:lineRule="auto"/>
              <w:jc w:val="center"/>
              <w:rPr>
                <w:rFonts w:ascii="Garamond" w:cs="Garamond" w:eastAsia="Garamond" w:hAnsi="Garamond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rtl w:val="0"/>
              </w:rPr>
              <w:t xml:space="preserve">Tempestivo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D0">
            <w:pPr>
              <w:spacing w:line="240" w:lineRule="auto"/>
              <w:jc w:val="center"/>
              <w:rPr>
                <w:rFonts w:ascii="Garamond" w:cs="Garamond" w:eastAsia="Garamond" w:hAnsi="Garamond"/>
                <w:b w:val="1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rtl w:val="0"/>
              </w:rPr>
              <w:t xml:space="preserve">Da attivare</w:t>
            </w:r>
          </w:p>
          <w:p w:rsidR="00000000" w:rsidDel="00000000" w:rsidP="00000000" w:rsidRDefault="00000000" w:rsidRPr="00000000" w14:paraId="000000D1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spacing w:line="240" w:lineRule="auto"/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18"/>
                <w:szCs w:val="18"/>
                <w:rtl w:val="0"/>
              </w:rPr>
              <w:t xml:space="preserve">COMPITI  &gt;</w:t>
            </w:r>
          </w:p>
          <w:p w:rsidR="00000000" w:rsidDel="00000000" w:rsidP="00000000" w:rsidRDefault="00000000" w:rsidRPr="00000000" w14:paraId="000000D3">
            <w:pPr>
              <w:spacing w:line="240" w:lineRule="auto"/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18"/>
                <w:szCs w:val="18"/>
                <w:rtl w:val="0"/>
              </w:rPr>
              <w:t xml:space="preserve">Consulenza-Assistenza-Informazione Data entry - Sorveglianza - Monitoraggio - Data Breach-Formazione - Reportistica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D4">
            <w:pPr>
              <w:spacing w:line="240" w:lineRule="auto"/>
              <w:jc w:val="center"/>
              <w:rPr>
                <w:rFonts w:ascii="Garamond" w:cs="Garamond" w:eastAsia="Garamond" w:hAnsi="Garamond"/>
                <w:b w:val="1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rtl w:val="0"/>
              </w:rPr>
              <w:t xml:space="preserve">Da attivare</w:t>
            </w:r>
          </w:p>
          <w:p w:rsidR="00000000" w:rsidDel="00000000" w:rsidP="00000000" w:rsidRDefault="00000000" w:rsidRPr="00000000" w14:paraId="000000D5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18"/>
                <w:szCs w:val="18"/>
                <w:rtl w:val="0"/>
              </w:rPr>
              <w:t xml:space="preserve">COMPITI  &gt;</w:t>
            </w:r>
          </w:p>
          <w:p w:rsidR="00000000" w:rsidDel="00000000" w:rsidP="00000000" w:rsidRDefault="00000000" w:rsidRPr="00000000" w14:paraId="000000D7">
            <w:pPr>
              <w:rPr>
                <w:rFonts w:ascii="Garamond" w:cs="Garamond" w:eastAsia="Garamond" w:hAnsi="Garamond"/>
                <w:b w:val="1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18"/>
                <w:szCs w:val="18"/>
                <w:rtl w:val="0"/>
              </w:rPr>
              <w:t xml:space="preserve"> Adempimento degli obblighi - Conformazione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5.95703125" w:hRule="atLeast"/>
        </w:trPr>
        <w:tc>
          <w:tcPr>
            <w:shd w:fill="fff2cc" w:val="clear"/>
          </w:tcPr>
          <w:p w:rsidR="00000000" w:rsidDel="00000000" w:rsidP="00000000" w:rsidRDefault="00000000" w:rsidRPr="00000000" w14:paraId="000000D8">
            <w:pPr>
              <w:spacing w:line="240" w:lineRule="auto"/>
              <w:jc w:val="both"/>
              <w:rPr>
                <w:rFonts w:ascii="Garamond" w:cs="Garamond" w:eastAsia="Garamond" w:hAnsi="Garamond"/>
                <w:b w:val="1"/>
                <w:color w:val="ff0000"/>
              </w:rPr>
            </w:pPr>
            <w:r w:rsidDel="00000000" w:rsidR="00000000" w:rsidRPr="00000000">
              <w:rPr>
                <w:rFonts w:ascii="Garamond" w:cs="Garamond" w:eastAsia="Garamond" w:hAnsi="Garamond"/>
                <w:i w:val="1"/>
                <w:color w:val="ff0000"/>
                <w:rtl w:val="0"/>
              </w:rPr>
              <w:t xml:space="preserve">Sistema di gestione del trattamento e della protezione dati personali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spacing w:line="240" w:lineRule="auto"/>
              <w:jc w:val="both"/>
              <w:rPr>
                <w:rFonts w:ascii="Garamond" w:cs="Garamond" w:eastAsia="Garamond" w:hAnsi="Garamond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rtl w:val="0"/>
              </w:rPr>
              <w:t xml:space="preserve">VIII INTERVENTO = TRATTAMENTI: IMPATTO SUI DIRITTI E LE LIBERTA’ </w:t>
            </w:r>
            <w:r w:rsidDel="00000000" w:rsidR="00000000" w:rsidRPr="00000000">
              <w:rPr>
                <w:rFonts w:ascii="Garamond" w:cs="Garamond" w:eastAsia="Garamond" w:hAnsi="Garamond"/>
                <w:color w:val="073763"/>
                <w:rtl w:val="0"/>
              </w:rPr>
              <w:t xml:space="preserve">&gt; </w:t>
            </w:r>
          </w:p>
          <w:p w:rsidR="00000000" w:rsidDel="00000000" w:rsidP="00000000" w:rsidRDefault="00000000" w:rsidRPr="00000000" w14:paraId="000000DA">
            <w:pPr>
              <w:spacing w:line="240" w:lineRule="auto"/>
              <w:jc w:val="both"/>
              <w:rPr>
                <w:rFonts w:ascii="Garamond" w:cs="Garamond" w:eastAsia="Garamond" w:hAnsi="Garamond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rtl w:val="0"/>
              </w:rPr>
              <w:t xml:space="preserve">Aggiornamento Valutazioni di Impatto (DPIA) e Valutazioni di Impatto (DPIA) per  trattamenti NEW - Formazione obbligatoria sull’intervento in esame</w:t>
            </w:r>
          </w:p>
          <w:p w:rsidR="00000000" w:rsidDel="00000000" w:rsidP="00000000" w:rsidRDefault="00000000" w:rsidRPr="00000000" w14:paraId="000000DB">
            <w:pPr>
              <w:spacing w:line="240" w:lineRule="auto"/>
              <w:jc w:val="both"/>
              <w:rPr>
                <w:rFonts w:ascii="Garamond" w:cs="Garamond" w:eastAsia="Garamond" w:hAnsi="Garamond"/>
                <w:color w:val="07376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spacing w:line="240" w:lineRule="auto"/>
              <w:jc w:val="both"/>
              <w:rPr>
                <w:rFonts w:ascii="Garamond" w:cs="Garamond" w:eastAsia="Garamond" w:hAnsi="Garamond"/>
                <w:color w:val="07376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DD">
            <w:pPr>
              <w:spacing w:line="240" w:lineRule="auto"/>
              <w:jc w:val="center"/>
              <w:rPr>
                <w:rFonts w:ascii="Garamond" w:cs="Garamond" w:eastAsia="Garamond" w:hAnsi="Garamond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rtl w:val="0"/>
              </w:rPr>
              <w:t xml:space="preserve">Tempestivo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DE">
            <w:pPr>
              <w:spacing w:line="240" w:lineRule="auto"/>
              <w:jc w:val="center"/>
              <w:rPr>
                <w:rFonts w:ascii="Garamond" w:cs="Garamond" w:eastAsia="Garamond" w:hAnsi="Garamond"/>
                <w:b w:val="1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rtl w:val="0"/>
              </w:rPr>
              <w:t xml:space="preserve">Da attivare</w:t>
            </w:r>
          </w:p>
          <w:p w:rsidR="00000000" w:rsidDel="00000000" w:rsidP="00000000" w:rsidRDefault="00000000" w:rsidRPr="00000000" w14:paraId="000000DF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18"/>
                <w:szCs w:val="18"/>
                <w:rtl w:val="0"/>
              </w:rPr>
              <w:t xml:space="preserve">COMPITI  &gt;</w:t>
            </w:r>
          </w:p>
          <w:p w:rsidR="00000000" w:rsidDel="00000000" w:rsidP="00000000" w:rsidRDefault="00000000" w:rsidRPr="00000000" w14:paraId="000000E2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18"/>
                <w:szCs w:val="18"/>
                <w:rtl w:val="0"/>
              </w:rPr>
              <w:t xml:space="preserve">Consulenza-Assistenza-Informazione Data entry - Sorveglianza - Monitoraggio - Data Breach-Formazione - Reportistica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E3">
            <w:pPr>
              <w:spacing w:line="240" w:lineRule="auto"/>
              <w:jc w:val="center"/>
              <w:rPr>
                <w:rFonts w:ascii="Garamond" w:cs="Garamond" w:eastAsia="Garamond" w:hAnsi="Garamond"/>
                <w:b w:val="1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rtl w:val="0"/>
              </w:rPr>
              <w:t xml:space="preserve">Da attivare</w:t>
            </w:r>
          </w:p>
          <w:p w:rsidR="00000000" w:rsidDel="00000000" w:rsidP="00000000" w:rsidRDefault="00000000" w:rsidRPr="00000000" w14:paraId="000000E4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18"/>
                <w:szCs w:val="18"/>
                <w:rtl w:val="0"/>
              </w:rPr>
              <w:t xml:space="preserve">COMPITI  &gt;</w:t>
            </w:r>
          </w:p>
          <w:p w:rsidR="00000000" w:rsidDel="00000000" w:rsidP="00000000" w:rsidRDefault="00000000" w:rsidRPr="00000000" w14:paraId="000000E7">
            <w:pPr>
              <w:rPr>
                <w:rFonts w:ascii="Garamond" w:cs="Garamond" w:eastAsia="Garamond" w:hAnsi="Garamond"/>
                <w:b w:val="1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18"/>
                <w:szCs w:val="18"/>
                <w:rtl w:val="0"/>
              </w:rPr>
              <w:t xml:space="preserve"> Adempimento degli obblighi - Conformazione 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2cc" w:val="clear"/>
          </w:tcPr>
          <w:p w:rsidR="00000000" w:rsidDel="00000000" w:rsidP="00000000" w:rsidRDefault="00000000" w:rsidRPr="00000000" w14:paraId="000000E8">
            <w:pPr>
              <w:spacing w:line="240" w:lineRule="auto"/>
              <w:jc w:val="both"/>
              <w:rPr>
                <w:rFonts w:ascii="Garamond" w:cs="Garamond" w:eastAsia="Garamond" w:hAnsi="Garamond"/>
                <w:b w:val="1"/>
                <w:color w:val="ff0000"/>
              </w:rPr>
            </w:pPr>
            <w:r w:rsidDel="00000000" w:rsidR="00000000" w:rsidRPr="00000000">
              <w:rPr>
                <w:rFonts w:ascii="Garamond" w:cs="Garamond" w:eastAsia="Garamond" w:hAnsi="Garamond"/>
                <w:i w:val="1"/>
                <w:color w:val="ff0000"/>
                <w:rtl w:val="0"/>
              </w:rPr>
              <w:t xml:space="preserve">Sistema di gestione del trattamento e protezione dati personali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spacing w:line="240" w:lineRule="auto"/>
              <w:jc w:val="both"/>
              <w:rPr>
                <w:rFonts w:ascii="Garamond" w:cs="Garamond" w:eastAsia="Garamond" w:hAnsi="Garamond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rtl w:val="0"/>
              </w:rPr>
              <w:t xml:space="preserve">IX INTERVENTO = TRATTAMENTI: VIOLAZIONI SICUREZZA DEI DATI E/O DEI SISTEMI &gt;</w:t>
            </w:r>
            <w:r w:rsidDel="00000000" w:rsidR="00000000" w:rsidRPr="00000000">
              <w:rPr>
                <w:rFonts w:ascii="Garamond" w:cs="Garamond" w:eastAsia="Garamond" w:hAnsi="Garamond"/>
                <w:color w:val="073763"/>
                <w:rtl w:val="0"/>
              </w:rPr>
              <w:t xml:space="preserve"> Gestione Data breach - e tutela diritti degli interessati e sanzioni - Formazione obbligatoria sull’intervento in esame</w:t>
            </w:r>
          </w:p>
          <w:p w:rsidR="00000000" w:rsidDel="00000000" w:rsidP="00000000" w:rsidRDefault="00000000" w:rsidRPr="00000000" w14:paraId="000000EA">
            <w:pPr>
              <w:spacing w:line="240" w:lineRule="auto"/>
              <w:jc w:val="both"/>
              <w:rPr>
                <w:rFonts w:ascii="Garamond" w:cs="Garamond" w:eastAsia="Garamond" w:hAnsi="Garamond"/>
                <w:color w:val="07376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EB">
            <w:pPr>
              <w:spacing w:line="240" w:lineRule="auto"/>
              <w:jc w:val="center"/>
              <w:rPr>
                <w:rFonts w:ascii="Garamond" w:cs="Garamond" w:eastAsia="Garamond" w:hAnsi="Garamond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rtl w:val="0"/>
              </w:rPr>
              <w:t xml:space="preserve">Al verificarsi dell’occorrenza con inizio entro max 72 ore</w:t>
            </w:r>
          </w:p>
          <w:p w:rsidR="00000000" w:rsidDel="00000000" w:rsidP="00000000" w:rsidRDefault="00000000" w:rsidRPr="00000000" w14:paraId="000000EC">
            <w:pPr>
              <w:spacing w:line="240" w:lineRule="auto"/>
              <w:jc w:val="center"/>
              <w:rPr>
                <w:rFonts w:ascii="Garamond" w:cs="Garamond" w:eastAsia="Garamond" w:hAnsi="Garamond"/>
                <w:color w:val="07376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ED">
            <w:pPr>
              <w:spacing w:line="240" w:lineRule="auto"/>
              <w:jc w:val="center"/>
              <w:rPr>
                <w:rFonts w:ascii="Garamond" w:cs="Garamond" w:eastAsia="Garamond" w:hAnsi="Garamond"/>
                <w:b w:val="1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rtl w:val="0"/>
              </w:rPr>
              <w:t xml:space="preserve">Da attivare</w:t>
            </w:r>
          </w:p>
          <w:p w:rsidR="00000000" w:rsidDel="00000000" w:rsidP="00000000" w:rsidRDefault="00000000" w:rsidRPr="00000000" w14:paraId="000000EE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18"/>
                <w:szCs w:val="18"/>
                <w:rtl w:val="0"/>
              </w:rPr>
              <w:t xml:space="preserve">COMPITI  &gt;</w:t>
            </w:r>
          </w:p>
          <w:p w:rsidR="00000000" w:rsidDel="00000000" w:rsidP="00000000" w:rsidRDefault="00000000" w:rsidRPr="00000000" w14:paraId="000000F0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18"/>
                <w:szCs w:val="18"/>
                <w:rtl w:val="0"/>
              </w:rPr>
              <w:t xml:space="preserve">Consulenza-Assistenza-Informazione Data entry - Sorveglianza - Monitoraggio - Data Breach-Formazione - Reportistica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F1">
            <w:pPr>
              <w:spacing w:line="240" w:lineRule="auto"/>
              <w:jc w:val="center"/>
              <w:rPr>
                <w:rFonts w:ascii="Garamond" w:cs="Garamond" w:eastAsia="Garamond" w:hAnsi="Garamond"/>
                <w:b w:val="1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rtl w:val="0"/>
              </w:rPr>
              <w:t xml:space="preserve">Da attivare</w:t>
            </w:r>
          </w:p>
          <w:p w:rsidR="00000000" w:rsidDel="00000000" w:rsidP="00000000" w:rsidRDefault="00000000" w:rsidRPr="00000000" w14:paraId="000000F2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18"/>
                <w:szCs w:val="18"/>
                <w:rtl w:val="0"/>
              </w:rPr>
              <w:t xml:space="preserve">COMPITI  &gt;</w:t>
            </w:r>
          </w:p>
          <w:p w:rsidR="00000000" w:rsidDel="00000000" w:rsidP="00000000" w:rsidRDefault="00000000" w:rsidRPr="00000000" w14:paraId="000000F4">
            <w:pPr>
              <w:rPr>
                <w:rFonts w:ascii="Garamond" w:cs="Garamond" w:eastAsia="Garamond" w:hAnsi="Garamond"/>
                <w:b w:val="1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18"/>
                <w:szCs w:val="18"/>
                <w:rtl w:val="0"/>
              </w:rPr>
              <w:t xml:space="preserve"> Adempimento degli obblighi - Conformazione 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2cc" w:val="clear"/>
          </w:tcPr>
          <w:p w:rsidR="00000000" w:rsidDel="00000000" w:rsidP="00000000" w:rsidRDefault="00000000" w:rsidRPr="00000000" w14:paraId="000000F5">
            <w:pPr>
              <w:spacing w:line="240" w:lineRule="auto"/>
              <w:jc w:val="both"/>
              <w:rPr>
                <w:rFonts w:ascii="Garamond" w:cs="Garamond" w:eastAsia="Garamond" w:hAnsi="Garamond"/>
                <w:b w:val="1"/>
                <w:color w:val="ff0000"/>
              </w:rPr>
            </w:pPr>
            <w:r w:rsidDel="00000000" w:rsidR="00000000" w:rsidRPr="00000000">
              <w:rPr>
                <w:rFonts w:ascii="Garamond" w:cs="Garamond" w:eastAsia="Garamond" w:hAnsi="Garamond"/>
                <w:i w:val="1"/>
                <w:color w:val="ff0000"/>
                <w:rtl w:val="0"/>
              </w:rPr>
              <w:t xml:space="preserve">Sistema di gestione del trattamento e della protezione dati personali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spacing w:line="240" w:lineRule="auto"/>
              <w:jc w:val="both"/>
              <w:rPr>
                <w:rFonts w:ascii="Garamond" w:cs="Garamond" w:eastAsia="Garamond" w:hAnsi="Garamond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rtl w:val="0"/>
              </w:rPr>
              <w:t xml:space="preserve">X INTERVENTO = SORVEGLIANZA  E MONITORAGGIO &gt;</w:t>
            </w:r>
            <w:r w:rsidDel="00000000" w:rsidR="00000000" w:rsidRPr="00000000">
              <w:rPr>
                <w:rFonts w:ascii="Garamond" w:cs="Garamond" w:eastAsia="Garamond" w:hAnsi="Garamond"/>
                <w:color w:val="073763"/>
                <w:rtl w:val="0"/>
              </w:rPr>
              <w:t xml:space="preserve"> sorveglianza sull’intero sistema di gestione del trattamento  con  controlli conformità - Formazione obbligatoria sull’intervento in esame</w:t>
            </w:r>
          </w:p>
          <w:p w:rsidR="00000000" w:rsidDel="00000000" w:rsidP="00000000" w:rsidRDefault="00000000" w:rsidRPr="00000000" w14:paraId="000000F7">
            <w:pPr>
              <w:spacing w:line="240" w:lineRule="auto"/>
              <w:jc w:val="both"/>
              <w:rPr>
                <w:rFonts w:ascii="Garamond" w:cs="Garamond" w:eastAsia="Garamond" w:hAnsi="Garamond"/>
                <w:color w:val="07376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F8">
            <w:pPr>
              <w:spacing w:line="240" w:lineRule="auto"/>
              <w:jc w:val="center"/>
              <w:rPr>
                <w:rFonts w:ascii="Garamond" w:cs="Garamond" w:eastAsia="Garamond" w:hAnsi="Garamond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rtl w:val="0"/>
              </w:rPr>
              <w:t xml:space="preserve">Sorveglianza continuativa</w:t>
            </w:r>
          </w:p>
          <w:p w:rsidR="00000000" w:rsidDel="00000000" w:rsidP="00000000" w:rsidRDefault="00000000" w:rsidRPr="00000000" w14:paraId="000000F9">
            <w:pPr>
              <w:spacing w:line="240" w:lineRule="auto"/>
              <w:jc w:val="center"/>
              <w:rPr>
                <w:rFonts w:ascii="Garamond" w:cs="Garamond" w:eastAsia="Garamond" w:hAnsi="Garamond"/>
                <w:color w:val="07376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spacing w:line="240" w:lineRule="auto"/>
              <w:jc w:val="center"/>
              <w:rPr>
                <w:rFonts w:ascii="Garamond" w:cs="Garamond" w:eastAsia="Garamond" w:hAnsi="Garamond"/>
                <w:color w:val="07376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spacing w:line="240" w:lineRule="auto"/>
              <w:jc w:val="center"/>
              <w:rPr>
                <w:rFonts w:ascii="Garamond" w:cs="Garamond" w:eastAsia="Garamond" w:hAnsi="Garamond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rtl w:val="0"/>
              </w:rPr>
              <w:t xml:space="preserve">Monitoraggio semestrale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FC">
            <w:pPr>
              <w:spacing w:line="240" w:lineRule="auto"/>
              <w:jc w:val="center"/>
              <w:rPr>
                <w:rFonts w:ascii="Garamond" w:cs="Garamond" w:eastAsia="Garamond" w:hAnsi="Garamond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rtl w:val="0"/>
              </w:rPr>
              <w:t xml:space="preserve">Da attivare</w:t>
            </w:r>
            <w:r w:rsidDel="00000000" w:rsidR="00000000" w:rsidRPr="00000000">
              <w:rPr>
                <w:rFonts w:ascii="Garamond" w:cs="Garamond" w:eastAsia="Garamond" w:hAnsi="Garamond"/>
                <w:color w:val="073763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D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18"/>
                <w:szCs w:val="18"/>
                <w:rtl w:val="0"/>
              </w:rPr>
              <w:t xml:space="preserve">COMPITI  &gt;</w:t>
            </w:r>
          </w:p>
          <w:p w:rsidR="00000000" w:rsidDel="00000000" w:rsidP="00000000" w:rsidRDefault="00000000" w:rsidRPr="00000000" w14:paraId="000000FF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18"/>
                <w:szCs w:val="18"/>
                <w:rtl w:val="0"/>
              </w:rPr>
              <w:t xml:space="preserve">Consulenza-Assistenza-Informazione Data entry - Sorveglianza - Monitoraggio - Data Breach-Formazione - Reportistica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100">
            <w:pPr>
              <w:spacing w:line="240" w:lineRule="auto"/>
              <w:jc w:val="center"/>
              <w:rPr>
                <w:rFonts w:ascii="Garamond" w:cs="Garamond" w:eastAsia="Garamond" w:hAnsi="Garamond"/>
                <w:b w:val="1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073763"/>
                <w:rtl w:val="0"/>
              </w:rPr>
              <w:t xml:space="preserve">Da attivare</w:t>
            </w:r>
          </w:p>
          <w:p w:rsidR="00000000" w:rsidDel="00000000" w:rsidP="00000000" w:rsidRDefault="00000000" w:rsidRPr="00000000" w14:paraId="00000101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rPr>
                <w:rFonts w:ascii="Garamond" w:cs="Garamond" w:eastAsia="Garamond" w:hAnsi="Garamond"/>
                <w:color w:val="073763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18"/>
                <w:szCs w:val="18"/>
                <w:rtl w:val="0"/>
              </w:rPr>
              <w:t xml:space="preserve">COMPITI  &gt;</w:t>
            </w:r>
          </w:p>
          <w:p w:rsidR="00000000" w:rsidDel="00000000" w:rsidP="00000000" w:rsidRDefault="00000000" w:rsidRPr="00000000" w14:paraId="00000103">
            <w:pPr>
              <w:rPr>
                <w:rFonts w:ascii="Garamond" w:cs="Garamond" w:eastAsia="Garamond" w:hAnsi="Garamond"/>
                <w:b w:val="1"/>
                <w:color w:val="073763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18"/>
                <w:szCs w:val="18"/>
                <w:rtl w:val="0"/>
              </w:rPr>
              <w:t xml:space="preserve"> Adempimento degli obblighi - Conformazione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4">
      <w:pPr>
        <w:spacing w:line="240" w:lineRule="auto"/>
        <w:jc w:val="both"/>
        <w:rPr>
          <w:rFonts w:ascii="Garamond" w:cs="Garamond" w:eastAsia="Garamond" w:hAnsi="Garamond"/>
          <w:color w:val="07376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jc w:val="both"/>
        <w:rPr>
          <w:rFonts w:ascii="Garamond" w:cs="Garamond" w:eastAsia="Garamond" w:hAnsi="Garamond"/>
          <w:b w:val="1"/>
          <w:color w:val="07376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pStyle w:val="Heading1"/>
        <w:ind w:left="0" w:firstLine="0"/>
        <w:rPr>
          <w:rFonts w:ascii="Garamond" w:cs="Garamond" w:eastAsia="Garamond" w:hAnsi="Garamond"/>
          <w:color w:val="073763"/>
        </w:rPr>
      </w:pPr>
      <w:bookmarkStart w:colFirst="0" w:colLast="0" w:name="_heading=h.g9yutep9gp4m" w:id="7"/>
      <w:bookmarkEnd w:id="7"/>
      <w:r w:rsidDel="00000000" w:rsidR="00000000" w:rsidRPr="00000000">
        <w:rPr>
          <w:rFonts w:ascii="Garamond" w:cs="Garamond" w:eastAsia="Garamond" w:hAnsi="Garamond"/>
          <w:b w:val="1"/>
          <w:color w:val="073763"/>
          <w:sz w:val="38"/>
          <w:szCs w:val="38"/>
          <w:rtl w:val="0"/>
        </w:rPr>
        <w:t xml:space="preserve">TIPOLOGIE DI ATTIVITÀ DEL SERVIZIO DI  PROTEZIONE DATI PERSONALI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pStyle w:val="Heading2"/>
        <w:ind w:left="0" w:firstLine="0"/>
        <w:rPr>
          <w:rFonts w:ascii="Garamond" w:cs="Garamond" w:eastAsia="Garamond" w:hAnsi="Garamond"/>
          <w:color w:val="073763"/>
        </w:rPr>
      </w:pPr>
      <w:bookmarkStart w:colFirst="0" w:colLast="0" w:name="_heading=h.xh58igcrdz3j" w:id="8"/>
      <w:bookmarkEnd w:id="8"/>
      <w:r w:rsidDel="00000000" w:rsidR="00000000" w:rsidRPr="00000000">
        <w:rPr>
          <w:rFonts w:ascii="Garamond" w:cs="Garamond" w:eastAsia="Garamond" w:hAnsi="Garamond"/>
          <w:color w:val="073763"/>
          <w:rtl w:val="0"/>
        </w:rPr>
        <w:t xml:space="preserve">ATTIVITA' DI CONSULENZA</w:t>
      </w:r>
    </w:p>
    <w:p w:rsidR="00000000" w:rsidDel="00000000" w:rsidP="00000000" w:rsidRDefault="00000000" w:rsidRPr="00000000" w14:paraId="00000108">
      <w:pPr>
        <w:ind w:left="0" w:firstLine="0"/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Si tratta dell'attività effettuata ai sensi dell'art. 39, comma 1, lett. a) del GDPR secondo cui “Il responsabile della protezione dei dati è incaricato almeno dei seguenti compiti:</w:t>
      </w:r>
    </w:p>
    <w:p w:rsidR="00000000" w:rsidDel="00000000" w:rsidP="00000000" w:rsidRDefault="00000000" w:rsidRPr="00000000" w14:paraId="00000109">
      <w:pPr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a) informare e fornire consulenza al titolare del trattamento o al responsabile del trattamento nonché ai dipendenti che eseguono il trattamento in merito agli obblighi derivanti dal presente regolamento nonché da altre disposizioni dell'Unione o degli Stati membri relative alla protezione dei dati.</w:t>
      </w:r>
    </w:p>
    <w:p w:rsidR="00000000" w:rsidDel="00000000" w:rsidP="00000000" w:rsidRDefault="00000000" w:rsidRPr="00000000" w14:paraId="0000010A">
      <w:pPr>
        <w:ind w:left="0" w:firstLine="0"/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L’attività di consulenza è destinata al:</w:t>
      </w:r>
    </w:p>
    <w:p w:rsidR="00000000" w:rsidDel="00000000" w:rsidP="00000000" w:rsidRDefault="00000000" w:rsidRPr="00000000" w14:paraId="0000010B">
      <w:pPr>
        <w:numPr>
          <w:ilvl w:val="0"/>
          <w:numId w:val="10"/>
        </w:numPr>
        <w:ind w:left="720" w:hanging="360"/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titolare del trattamento o al responsabile del trattamento;</w:t>
      </w:r>
    </w:p>
    <w:p w:rsidR="00000000" w:rsidDel="00000000" w:rsidP="00000000" w:rsidRDefault="00000000" w:rsidRPr="00000000" w14:paraId="0000010C">
      <w:pPr>
        <w:numPr>
          <w:ilvl w:val="0"/>
          <w:numId w:val="10"/>
        </w:numPr>
        <w:ind w:left="720" w:hanging="360"/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dipendenti che eseguono il trattamento.</w:t>
      </w:r>
    </w:p>
    <w:p w:rsidR="00000000" w:rsidDel="00000000" w:rsidP="00000000" w:rsidRDefault="00000000" w:rsidRPr="00000000" w14:paraId="0000010D">
      <w:pPr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La consulenza ha per oggetto gli:</w:t>
      </w:r>
    </w:p>
    <w:p w:rsidR="00000000" w:rsidDel="00000000" w:rsidP="00000000" w:rsidRDefault="00000000" w:rsidRPr="00000000" w14:paraId="0000010E">
      <w:pPr>
        <w:numPr>
          <w:ilvl w:val="0"/>
          <w:numId w:val="2"/>
        </w:numPr>
        <w:ind w:left="720" w:hanging="360"/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obblighi derivanti dal  GDPR relativi alla protezione dei dati;</w:t>
      </w:r>
    </w:p>
    <w:p w:rsidR="00000000" w:rsidDel="00000000" w:rsidP="00000000" w:rsidRDefault="00000000" w:rsidRPr="00000000" w14:paraId="0000010F">
      <w:pPr>
        <w:numPr>
          <w:ilvl w:val="0"/>
          <w:numId w:val="2"/>
        </w:numPr>
        <w:ind w:left="720" w:hanging="360"/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obblighi derivanti da altre disposizioni dell'Unione o degli Stati membri relative alla protezione dei dati.</w:t>
      </w:r>
    </w:p>
    <w:p w:rsidR="00000000" w:rsidDel="00000000" w:rsidP="00000000" w:rsidRDefault="00000000" w:rsidRPr="00000000" w14:paraId="00000110">
      <w:pPr>
        <w:ind w:left="0" w:firstLine="0"/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Le azioni  collegate a questa attività sono: </w:t>
      </w:r>
    </w:p>
    <w:p w:rsidR="00000000" w:rsidDel="00000000" w:rsidP="00000000" w:rsidRDefault="00000000" w:rsidRPr="00000000" w14:paraId="00000111">
      <w:pPr>
        <w:numPr>
          <w:ilvl w:val="0"/>
          <w:numId w:val="4"/>
        </w:numPr>
        <w:ind w:left="720" w:hanging="360"/>
        <w:jc w:val="both"/>
        <w:rPr>
          <w:rFonts w:ascii="Garamond" w:cs="Garamond" w:eastAsia="Garamond" w:hAnsi="Garamond"/>
          <w:color w:val="073763"/>
          <w:sz w:val="28"/>
          <w:szCs w:val="28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risposte a Faq </w:t>
      </w:r>
    </w:p>
    <w:p w:rsidR="00000000" w:rsidDel="00000000" w:rsidP="00000000" w:rsidRDefault="00000000" w:rsidRPr="00000000" w14:paraId="00000112">
      <w:pPr>
        <w:numPr>
          <w:ilvl w:val="0"/>
          <w:numId w:val="4"/>
        </w:numPr>
        <w:ind w:left="720" w:hanging="360"/>
        <w:jc w:val="both"/>
        <w:rPr>
          <w:rFonts w:ascii="Garamond" w:cs="Garamond" w:eastAsia="Garamond" w:hAnsi="Garamond"/>
          <w:color w:val="073763"/>
          <w:sz w:val="28"/>
          <w:szCs w:val="28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pareri compresi i pareri sulle DPIA </w:t>
      </w:r>
    </w:p>
    <w:p w:rsidR="00000000" w:rsidDel="00000000" w:rsidP="00000000" w:rsidRDefault="00000000" w:rsidRPr="00000000" w14:paraId="00000113">
      <w:pPr>
        <w:pStyle w:val="Heading1"/>
        <w:keepNext w:val="0"/>
        <w:keepLines w:val="0"/>
        <w:widowControl w:val="0"/>
        <w:spacing w:after="0" w:before="0" w:line="240" w:lineRule="auto"/>
        <w:rPr>
          <w:rFonts w:ascii="Garamond" w:cs="Garamond" w:eastAsia="Garamond" w:hAnsi="Garamond"/>
          <w:color w:val="073763"/>
          <w:sz w:val="28"/>
          <w:szCs w:val="28"/>
        </w:rPr>
      </w:pPr>
      <w:bookmarkStart w:colFirst="0" w:colLast="0" w:name="_heading=h.9y7v8ef066d3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pStyle w:val="Heading2"/>
        <w:ind w:left="0" w:firstLine="0"/>
        <w:rPr>
          <w:rFonts w:ascii="Garamond" w:cs="Garamond" w:eastAsia="Garamond" w:hAnsi="Garamond"/>
          <w:color w:val="073763"/>
        </w:rPr>
      </w:pPr>
      <w:bookmarkStart w:colFirst="0" w:colLast="0" w:name="_heading=h.ll4i9w72wex3" w:id="10"/>
      <w:bookmarkEnd w:id="10"/>
      <w:r w:rsidDel="00000000" w:rsidR="00000000" w:rsidRPr="00000000">
        <w:rPr>
          <w:rFonts w:ascii="Garamond" w:cs="Garamond" w:eastAsia="Garamond" w:hAnsi="Garamond"/>
          <w:color w:val="073763"/>
          <w:rtl w:val="0"/>
        </w:rPr>
        <w:t xml:space="preserve">ATTIVITÀ DI ASSISTENZA</w:t>
      </w:r>
    </w:p>
    <w:p w:rsidR="00000000" w:rsidDel="00000000" w:rsidP="00000000" w:rsidRDefault="00000000" w:rsidRPr="00000000" w14:paraId="00000115">
      <w:pPr>
        <w:ind w:left="0" w:hanging="360"/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Si tratta di un’attività che si aggiunge alle attività identificate ai sensi dell'art. 39, comma 1, lett. a) del GDPR.</w:t>
      </w:r>
    </w:p>
    <w:p w:rsidR="00000000" w:rsidDel="00000000" w:rsidP="00000000" w:rsidRDefault="00000000" w:rsidRPr="00000000" w14:paraId="00000116">
      <w:pPr>
        <w:ind w:left="0" w:hanging="360"/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L’attività di assistenza è destinata al:</w:t>
      </w:r>
    </w:p>
    <w:p w:rsidR="00000000" w:rsidDel="00000000" w:rsidP="00000000" w:rsidRDefault="00000000" w:rsidRPr="00000000" w14:paraId="00000117">
      <w:pPr>
        <w:numPr>
          <w:ilvl w:val="0"/>
          <w:numId w:val="10"/>
        </w:numPr>
        <w:ind w:left="720" w:hanging="360"/>
        <w:jc w:val="both"/>
        <w:rPr>
          <w:rFonts w:ascii="Garamond" w:cs="Garamond" w:eastAsia="Garamond" w:hAnsi="Garamond"/>
          <w:color w:val="073763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titolare del trattamento o al responsabile del trattamento;</w:t>
      </w:r>
    </w:p>
    <w:p w:rsidR="00000000" w:rsidDel="00000000" w:rsidP="00000000" w:rsidRDefault="00000000" w:rsidRPr="00000000" w14:paraId="00000118">
      <w:pPr>
        <w:numPr>
          <w:ilvl w:val="0"/>
          <w:numId w:val="10"/>
        </w:numPr>
        <w:ind w:left="720" w:hanging="360"/>
        <w:jc w:val="both"/>
        <w:rPr>
          <w:rFonts w:ascii="Garamond" w:cs="Garamond" w:eastAsia="Garamond" w:hAnsi="Garamond"/>
          <w:color w:val="073763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dipendenti che eseguono il trattamento.</w:t>
      </w:r>
    </w:p>
    <w:p w:rsidR="00000000" w:rsidDel="00000000" w:rsidP="00000000" w:rsidRDefault="00000000" w:rsidRPr="00000000" w14:paraId="00000119">
      <w:pPr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Le azioni  collegate a questa attività sono: </w:t>
      </w:r>
    </w:p>
    <w:p w:rsidR="00000000" w:rsidDel="00000000" w:rsidP="00000000" w:rsidRDefault="00000000" w:rsidRPr="00000000" w14:paraId="0000011A">
      <w:pPr>
        <w:numPr>
          <w:ilvl w:val="0"/>
          <w:numId w:val="8"/>
        </w:numPr>
        <w:rPr>
          <w:rFonts w:ascii="Garamond" w:cs="Garamond" w:eastAsia="Garamond" w:hAnsi="Garamond"/>
          <w:b w:val="1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color w:val="073763"/>
          <w:sz w:val="28"/>
          <w:szCs w:val="28"/>
          <w:rtl w:val="0"/>
        </w:rPr>
        <w:t xml:space="preserve">teleassistenze (Anydesk, Zoom, Gotomeeting e altre piattaforme), video assistenze, assistenze telefoniche, mail assistenze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pStyle w:val="Heading2"/>
        <w:ind w:left="0" w:firstLine="0"/>
        <w:rPr>
          <w:rFonts w:ascii="Garamond" w:cs="Garamond" w:eastAsia="Garamond" w:hAnsi="Garamond"/>
          <w:color w:val="073763"/>
        </w:rPr>
      </w:pPr>
      <w:bookmarkStart w:colFirst="0" w:colLast="0" w:name="_heading=h.tez7jb3hoyjb" w:id="11"/>
      <w:bookmarkEnd w:id="11"/>
      <w:r w:rsidDel="00000000" w:rsidR="00000000" w:rsidRPr="00000000">
        <w:rPr>
          <w:rFonts w:ascii="Garamond" w:cs="Garamond" w:eastAsia="Garamond" w:hAnsi="Garamond"/>
          <w:color w:val="073763"/>
          <w:rtl w:val="0"/>
        </w:rPr>
        <w:t xml:space="preserve">ATTIVITÀ DI INFORMAZIONE</w:t>
      </w:r>
    </w:p>
    <w:p w:rsidR="00000000" w:rsidDel="00000000" w:rsidP="00000000" w:rsidRDefault="00000000" w:rsidRPr="00000000" w14:paraId="0000011C">
      <w:pPr>
        <w:ind w:left="0" w:firstLine="0"/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Si tratta dell'attività effettuata ai sensi dell'art. 39, comma 1, lett. a) del GDPR secondo cui “Il responsabile della protezione dei dati è incaricato almeno dei seguenti compiti:</w:t>
      </w:r>
    </w:p>
    <w:p w:rsidR="00000000" w:rsidDel="00000000" w:rsidP="00000000" w:rsidRDefault="00000000" w:rsidRPr="00000000" w14:paraId="0000011D">
      <w:pPr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a) informare e fornire consulenza al titolare del trattamento o al responsabile del trattamento nonché ai dipendenti che eseguono il trattamento in merito agli obblighi derivanti dal presente regolamento nonché da altre disposizioni dell'Unione o degli Stati membri relative alla protezione dei dati.</w:t>
      </w:r>
    </w:p>
    <w:p w:rsidR="00000000" w:rsidDel="00000000" w:rsidP="00000000" w:rsidRDefault="00000000" w:rsidRPr="00000000" w14:paraId="0000011E">
      <w:pPr>
        <w:ind w:left="0" w:firstLine="0"/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L’attività di informazione è destinata al:</w:t>
      </w:r>
    </w:p>
    <w:p w:rsidR="00000000" w:rsidDel="00000000" w:rsidP="00000000" w:rsidRDefault="00000000" w:rsidRPr="00000000" w14:paraId="0000011F">
      <w:pPr>
        <w:numPr>
          <w:ilvl w:val="0"/>
          <w:numId w:val="10"/>
        </w:numPr>
        <w:ind w:left="720" w:hanging="360"/>
        <w:jc w:val="both"/>
        <w:rPr>
          <w:rFonts w:ascii="Garamond" w:cs="Garamond" w:eastAsia="Garamond" w:hAnsi="Garamond"/>
          <w:color w:val="073763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titolare del trattamento o al responsabile del trattamento;</w:t>
      </w:r>
    </w:p>
    <w:p w:rsidR="00000000" w:rsidDel="00000000" w:rsidP="00000000" w:rsidRDefault="00000000" w:rsidRPr="00000000" w14:paraId="00000120">
      <w:pPr>
        <w:numPr>
          <w:ilvl w:val="0"/>
          <w:numId w:val="10"/>
        </w:numPr>
        <w:ind w:left="720" w:hanging="360"/>
        <w:jc w:val="both"/>
        <w:rPr>
          <w:rFonts w:ascii="Garamond" w:cs="Garamond" w:eastAsia="Garamond" w:hAnsi="Garamond"/>
          <w:color w:val="073763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dipendenti che eseguono il trattamento.</w:t>
      </w:r>
    </w:p>
    <w:p w:rsidR="00000000" w:rsidDel="00000000" w:rsidP="00000000" w:rsidRDefault="00000000" w:rsidRPr="00000000" w14:paraId="00000121">
      <w:pPr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Le azioni  collegate a questa attività sono: </w:t>
      </w:r>
    </w:p>
    <w:p w:rsidR="00000000" w:rsidDel="00000000" w:rsidP="00000000" w:rsidRDefault="00000000" w:rsidRPr="00000000" w14:paraId="00000122">
      <w:pPr>
        <w:numPr>
          <w:ilvl w:val="0"/>
          <w:numId w:val="3"/>
        </w:numPr>
        <w:ind w:left="720" w:hanging="360"/>
        <w:rPr>
          <w:rFonts w:ascii="Garamond" w:cs="Garamond" w:eastAsia="Garamond" w:hAnsi="Garamond"/>
          <w:b w:val="1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color w:val="073763"/>
          <w:sz w:val="28"/>
          <w:szCs w:val="28"/>
          <w:rtl w:val="0"/>
        </w:rPr>
        <w:t xml:space="preserve">sito internet per i dipendenti</w:t>
      </w:r>
    </w:p>
    <w:p w:rsidR="00000000" w:rsidDel="00000000" w:rsidP="00000000" w:rsidRDefault="00000000" w:rsidRPr="00000000" w14:paraId="00000123">
      <w:pPr>
        <w:numPr>
          <w:ilvl w:val="0"/>
          <w:numId w:val="3"/>
        </w:numPr>
        <w:ind w:left="720" w:hanging="360"/>
        <w:rPr>
          <w:rFonts w:ascii="Garamond" w:cs="Garamond" w:eastAsia="Garamond" w:hAnsi="Garamond"/>
          <w:b w:val="1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color w:val="073763"/>
          <w:sz w:val="28"/>
          <w:szCs w:val="28"/>
          <w:rtl w:val="0"/>
        </w:rPr>
        <w:t xml:space="preserve">banca dati informativa </w:t>
      </w:r>
    </w:p>
    <w:p w:rsidR="00000000" w:rsidDel="00000000" w:rsidP="00000000" w:rsidRDefault="00000000" w:rsidRPr="00000000" w14:paraId="00000124">
      <w:pPr>
        <w:numPr>
          <w:ilvl w:val="0"/>
          <w:numId w:val="3"/>
        </w:numPr>
        <w:ind w:left="720" w:hanging="360"/>
        <w:rPr>
          <w:rFonts w:ascii="Garamond" w:cs="Garamond" w:eastAsia="Garamond" w:hAnsi="Garamond"/>
          <w:b w:val="1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color w:val="073763"/>
          <w:sz w:val="28"/>
          <w:szCs w:val="28"/>
          <w:rtl w:val="0"/>
        </w:rPr>
        <w:t xml:space="preserve">comunicazioni </w:t>
      </w:r>
    </w:p>
    <w:p w:rsidR="00000000" w:rsidDel="00000000" w:rsidP="00000000" w:rsidRDefault="00000000" w:rsidRPr="00000000" w14:paraId="00000125">
      <w:pPr>
        <w:numPr>
          <w:ilvl w:val="0"/>
          <w:numId w:val="3"/>
        </w:numPr>
        <w:ind w:left="720" w:hanging="360"/>
        <w:rPr>
          <w:rFonts w:ascii="Garamond" w:cs="Garamond" w:eastAsia="Garamond" w:hAnsi="Garamond"/>
          <w:b w:val="1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color w:val="073763"/>
          <w:sz w:val="28"/>
          <w:szCs w:val="28"/>
          <w:rtl w:val="0"/>
        </w:rPr>
        <w:t xml:space="preserve">news</w:t>
      </w:r>
    </w:p>
    <w:p w:rsidR="00000000" w:rsidDel="00000000" w:rsidP="00000000" w:rsidRDefault="00000000" w:rsidRPr="00000000" w14:paraId="00000126">
      <w:pPr>
        <w:numPr>
          <w:ilvl w:val="0"/>
          <w:numId w:val="3"/>
        </w:numPr>
        <w:ind w:left="720" w:hanging="360"/>
        <w:rPr>
          <w:rFonts w:ascii="Garamond" w:cs="Garamond" w:eastAsia="Garamond" w:hAnsi="Garamond"/>
          <w:b w:val="1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color w:val="073763"/>
          <w:sz w:val="28"/>
          <w:szCs w:val="28"/>
          <w:rtl w:val="0"/>
        </w:rPr>
        <w:t xml:space="preserve">articoli</w:t>
      </w:r>
    </w:p>
    <w:p w:rsidR="00000000" w:rsidDel="00000000" w:rsidP="00000000" w:rsidRDefault="00000000" w:rsidRPr="00000000" w14:paraId="00000127">
      <w:pPr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pStyle w:val="Heading2"/>
        <w:ind w:left="0" w:firstLine="0"/>
        <w:jc w:val="both"/>
        <w:rPr>
          <w:rFonts w:ascii="Garamond" w:cs="Garamond" w:eastAsia="Garamond" w:hAnsi="Garamond"/>
          <w:color w:val="073763"/>
        </w:rPr>
      </w:pPr>
      <w:bookmarkStart w:colFirst="0" w:colLast="0" w:name="_heading=h.3hz27xlgrh23" w:id="12"/>
      <w:bookmarkEnd w:id="12"/>
      <w:r w:rsidDel="00000000" w:rsidR="00000000" w:rsidRPr="00000000">
        <w:rPr>
          <w:rFonts w:ascii="Garamond" w:cs="Garamond" w:eastAsia="Garamond" w:hAnsi="Garamond"/>
          <w:color w:val="073763"/>
          <w:rtl w:val="0"/>
        </w:rPr>
        <w:t xml:space="preserve">ATTIVITÀ DI SORVEGLIANZA E MONITORAGGIO</w:t>
      </w:r>
    </w:p>
    <w:p w:rsidR="00000000" w:rsidDel="00000000" w:rsidP="00000000" w:rsidRDefault="00000000" w:rsidRPr="00000000" w14:paraId="00000129">
      <w:pPr>
        <w:ind w:left="0" w:firstLine="0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Si tratta dell'attività effettuata ai sensi dell'art. 39, comma 1, lett. b) del GDPR secondo cui “Il responsabile della protezione dei dati è incaricato almeno dei seguenti compiti:</w:t>
      </w:r>
    </w:p>
    <w:p w:rsidR="00000000" w:rsidDel="00000000" w:rsidP="00000000" w:rsidRDefault="00000000" w:rsidRPr="00000000" w14:paraId="0000012A">
      <w:pPr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b) sorvegliare l'osservanza del presente regolamento, di altre disposizioni dell'Unione o degli Stati membri relative alla protezione dei dati nonché delle politiche del titolare del trattamento o del responsabile del trattamento in materia di protezione dei dati personali, compresi l'attribuzione delle responsabilità, la sensibilizzazione e la formazione del personale che partecipa ai trattamenti e alle connesse attività di controllo.</w:t>
      </w:r>
    </w:p>
    <w:p w:rsidR="00000000" w:rsidDel="00000000" w:rsidP="00000000" w:rsidRDefault="00000000" w:rsidRPr="00000000" w14:paraId="0000012B">
      <w:pPr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e) fungere da punto di contatto per l'autorità di controllo per questioni connesse al trattamento, tra cui la consultazione preventiva di cui all'articolo 36, ed effettuare, se del caso, consultazioni relativamente a qualunque altra questione.</w:t>
      </w:r>
    </w:p>
    <w:p w:rsidR="00000000" w:rsidDel="00000000" w:rsidP="00000000" w:rsidRDefault="00000000" w:rsidRPr="00000000" w14:paraId="0000012C">
      <w:pPr>
        <w:ind w:left="0" w:firstLine="0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L’attività di sorveglianza e monitoraggio  è destinata al:</w:t>
      </w:r>
    </w:p>
    <w:p w:rsidR="00000000" w:rsidDel="00000000" w:rsidP="00000000" w:rsidRDefault="00000000" w:rsidRPr="00000000" w14:paraId="0000012D">
      <w:pPr>
        <w:numPr>
          <w:ilvl w:val="0"/>
          <w:numId w:val="10"/>
        </w:numPr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titolare del trattamento o al responsabile del trattamento;</w:t>
      </w:r>
    </w:p>
    <w:p w:rsidR="00000000" w:rsidDel="00000000" w:rsidP="00000000" w:rsidRDefault="00000000" w:rsidRPr="00000000" w14:paraId="0000012E">
      <w:pPr>
        <w:numPr>
          <w:ilvl w:val="0"/>
          <w:numId w:val="10"/>
        </w:numPr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dipendenti che eseguono il trattamento.</w:t>
      </w:r>
    </w:p>
    <w:p w:rsidR="00000000" w:rsidDel="00000000" w:rsidP="00000000" w:rsidRDefault="00000000" w:rsidRPr="00000000" w14:paraId="0000012F">
      <w:pPr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Le azioni  collegate a questa attività sono: </w:t>
      </w:r>
    </w:p>
    <w:p w:rsidR="00000000" w:rsidDel="00000000" w:rsidP="00000000" w:rsidRDefault="00000000" w:rsidRPr="00000000" w14:paraId="00000130">
      <w:pPr>
        <w:numPr>
          <w:ilvl w:val="0"/>
          <w:numId w:val="9"/>
        </w:numPr>
        <w:rPr>
          <w:rFonts w:ascii="Garamond" w:cs="Garamond" w:eastAsia="Garamond" w:hAnsi="Garamond"/>
          <w:b w:val="1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color w:val="073763"/>
          <w:sz w:val="28"/>
          <w:szCs w:val="28"/>
          <w:rtl w:val="0"/>
        </w:rPr>
        <w:t xml:space="preserve">Prescrizioni per adempimenti</w:t>
      </w:r>
    </w:p>
    <w:p w:rsidR="00000000" w:rsidDel="00000000" w:rsidP="00000000" w:rsidRDefault="00000000" w:rsidRPr="00000000" w14:paraId="00000131">
      <w:pPr>
        <w:numPr>
          <w:ilvl w:val="0"/>
          <w:numId w:val="9"/>
        </w:numPr>
        <w:rPr>
          <w:rFonts w:ascii="Garamond" w:cs="Garamond" w:eastAsia="Garamond" w:hAnsi="Garamond"/>
          <w:b w:val="1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color w:val="073763"/>
          <w:sz w:val="28"/>
          <w:szCs w:val="28"/>
          <w:rtl w:val="0"/>
        </w:rPr>
        <w:t xml:space="preserve">Check list di autocontrollo</w:t>
      </w:r>
    </w:p>
    <w:p w:rsidR="00000000" w:rsidDel="00000000" w:rsidP="00000000" w:rsidRDefault="00000000" w:rsidRPr="00000000" w14:paraId="00000132">
      <w:pPr>
        <w:numPr>
          <w:ilvl w:val="0"/>
          <w:numId w:val="9"/>
        </w:numPr>
        <w:rPr>
          <w:rFonts w:ascii="Garamond" w:cs="Garamond" w:eastAsia="Garamond" w:hAnsi="Garamond"/>
          <w:b w:val="1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color w:val="073763"/>
          <w:sz w:val="28"/>
          <w:szCs w:val="28"/>
          <w:rtl w:val="0"/>
        </w:rPr>
        <w:t xml:space="preserve">Verifiche di conformazione</w:t>
      </w:r>
    </w:p>
    <w:p w:rsidR="00000000" w:rsidDel="00000000" w:rsidP="00000000" w:rsidRDefault="00000000" w:rsidRPr="00000000" w14:paraId="00000133">
      <w:pPr>
        <w:rPr>
          <w:rFonts w:ascii="Garamond" w:cs="Garamond" w:eastAsia="Garamond" w:hAnsi="Garamond"/>
          <w:color w:val="07376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pStyle w:val="Heading2"/>
        <w:ind w:left="0" w:firstLine="0"/>
        <w:jc w:val="both"/>
        <w:rPr>
          <w:rFonts w:ascii="Garamond" w:cs="Garamond" w:eastAsia="Garamond" w:hAnsi="Garamond"/>
          <w:color w:val="073763"/>
        </w:rPr>
      </w:pPr>
      <w:bookmarkStart w:colFirst="0" w:colLast="0" w:name="_heading=h.acm3zjto2vhg" w:id="13"/>
      <w:bookmarkEnd w:id="13"/>
      <w:r w:rsidDel="00000000" w:rsidR="00000000" w:rsidRPr="00000000">
        <w:rPr>
          <w:rFonts w:ascii="Garamond" w:cs="Garamond" w:eastAsia="Garamond" w:hAnsi="Garamond"/>
          <w:color w:val="073763"/>
          <w:rtl w:val="0"/>
        </w:rPr>
        <w:t xml:space="preserve">ATTIVITÀ</w:t>
      </w:r>
      <w:r w:rsidDel="00000000" w:rsidR="00000000" w:rsidRPr="00000000">
        <w:rPr>
          <w:rFonts w:ascii="Garamond" w:cs="Garamond" w:eastAsia="Garamond" w:hAnsi="Garamond"/>
          <w:color w:val="073763"/>
          <w:rtl w:val="0"/>
        </w:rPr>
        <w:t xml:space="preserve"> DI GESTIONE DATA BREACH - VIOLAZIONE DATI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ind w:left="0" w:firstLine="0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Si tratta dell'attività effettuata ai sensi dell'art. 39, comma 1, lett. b) del GDPR secondo cui “Il responsabile della protezione dei dati è incaricato almeno dei seguenti compiti:</w:t>
      </w:r>
    </w:p>
    <w:p w:rsidR="00000000" w:rsidDel="00000000" w:rsidP="00000000" w:rsidRDefault="00000000" w:rsidRPr="00000000" w14:paraId="00000136">
      <w:pPr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b) sorvegliare l'osservanza del presente regolamento, di altre disposizioni dell'Unione o degli Stati membri relative alla protezione dei dati nonché delle politiche del titolare del trattamento o del responsabile del trattamento in materia di protezione dei dati personali, compresi l'attribuzione delle responsabilità, la sensibilizzazione e la formazione del personale che partecipa ai trattamenti e alle connesse attività di controllo.</w:t>
      </w:r>
    </w:p>
    <w:p w:rsidR="00000000" w:rsidDel="00000000" w:rsidP="00000000" w:rsidRDefault="00000000" w:rsidRPr="00000000" w14:paraId="00000137">
      <w:pPr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L’attività  </w:t>
      </w:r>
      <w:r w:rsidDel="00000000" w:rsidR="00000000" w:rsidRPr="00000000">
        <w:rPr>
          <w:rFonts w:ascii="Garamond" w:cs="Garamond" w:eastAsia="Garamond" w:hAnsi="Garamond"/>
          <w:b w:val="1"/>
          <w:color w:val="073763"/>
          <w:sz w:val="28"/>
          <w:szCs w:val="28"/>
          <w:rtl w:val="0"/>
        </w:rPr>
        <w:t xml:space="preserve">giuridico-legale</w:t>
      </w: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 per gestione data breach è destinata al:</w:t>
      </w:r>
    </w:p>
    <w:p w:rsidR="00000000" w:rsidDel="00000000" w:rsidP="00000000" w:rsidRDefault="00000000" w:rsidRPr="00000000" w14:paraId="00000138">
      <w:pPr>
        <w:numPr>
          <w:ilvl w:val="0"/>
          <w:numId w:val="10"/>
        </w:numPr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titolare del trattamento o al responsabile del trattamento;</w:t>
      </w:r>
    </w:p>
    <w:p w:rsidR="00000000" w:rsidDel="00000000" w:rsidP="00000000" w:rsidRDefault="00000000" w:rsidRPr="00000000" w14:paraId="00000139">
      <w:pPr>
        <w:numPr>
          <w:ilvl w:val="0"/>
          <w:numId w:val="10"/>
        </w:numPr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dipendenti che eseguono il trattamento.</w:t>
      </w:r>
    </w:p>
    <w:p w:rsidR="00000000" w:rsidDel="00000000" w:rsidP="00000000" w:rsidRDefault="00000000" w:rsidRPr="00000000" w14:paraId="0000013A">
      <w:pPr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Le azioni  collegate a questa attività sono: </w:t>
      </w:r>
    </w:p>
    <w:p w:rsidR="00000000" w:rsidDel="00000000" w:rsidP="00000000" w:rsidRDefault="00000000" w:rsidRPr="00000000" w14:paraId="0000013B">
      <w:pPr>
        <w:numPr>
          <w:ilvl w:val="0"/>
          <w:numId w:val="13"/>
        </w:numPr>
        <w:rPr>
          <w:rFonts w:ascii="Garamond" w:cs="Garamond" w:eastAsia="Garamond" w:hAnsi="Garamond"/>
          <w:b w:val="1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color w:val="073763"/>
          <w:sz w:val="28"/>
          <w:szCs w:val="28"/>
          <w:rtl w:val="0"/>
        </w:rPr>
        <w:t xml:space="preserve">Valutazione rischio e </w:t>
      </w:r>
      <w:r w:rsidDel="00000000" w:rsidR="00000000" w:rsidRPr="00000000">
        <w:rPr>
          <w:rFonts w:ascii="Garamond" w:cs="Garamond" w:eastAsia="Garamond" w:hAnsi="Garamond"/>
          <w:b w:val="1"/>
          <w:color w:val="073763"/>
          <w:sz w:val="28"/>
          <w:szCs w:val="28"/>
          <w:u w:val="single"/>
          <w:rtl w:val="0"/>
        </w:rPr>
        <w:t xml:space="preserve">Parere legale</w:t>
      </w:r>
      <w:r w:rsidDel="00000000" w:rsidR="00000000" w:rsidRPr="00000000">
        <w:rPr>
          <w:rFonts w:ascii="Garamond" w:cs="Garamond" w:eastAsia="Garamond" w:hAnsi="Garamond"/>
          <w:b w:val="1"/>
          <w:color w:val="073763"/>
          <w:sz w:val="28"/>
          <w:szCs w:val="28"/>
          <w:rtl w:val="0"/>
        </w:rPr>
        <w:t xml:space="preserve"> sul DATA BREACH</w:t>
      </w:r>
    </w:p>
    <w:p w:rsidR="00000000" w:rsidDel="00000000" w:rsidP="00000000" w:rsidRDefault="00000000" w:rsidRPr="00000000" w14:paraId="0000013C">
      <w:pPr>
        <w:numPr>
          <w:ilvl w:val="0"/>
          <w:numId w:val="13"/>
        </w:numPr>
        <w:rPr>
          <w:rFonts w:ascii="Garamond" w:cs="Garamond" w:eastAsia="Garamond" w:hAnsi="Garamond"/>
          <w:b w:val="1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color w:val="073763"/>
          <w:sz w:val="28"/>
          <w:szCs w:val="28"/>
          <w:rtl w:val="0"/>
        </w:rPr>
        <w:t xml:space="preserve">Assistenza </w:t>
      </w:r>
      <w:r w:rsidDel="00000000" w:rsidR="00000000" w:rsidRPr="00000000">
        <w:rPr>
          <w:rFonts w:ascii="Garamond" w:cs="Garamond" w:eastAsia="Garamond" w:hAnsi="Garamond"/>
          <w:b w:val="1"/>
          <w:color w:val="073763"/>
          <w:sz w:val="28"/>
          <w:szCs w:val="28"/>
          <w:u w:val="single"/>
          <w:rtl w:val="0"/>
        </w:rPr>
        <w:t xml:space="preserve">legale stragiudiziale</w:t>
      </w:r>
      <w:r w:rsidDel="00000000" w:rsidR="00000000" w:rsidRPr="00000000">
        <w:rPr>
          <w:rFonts w:ascii="Garamond" w:cs="Garamond" w:eastAsia="Garamond" w:hAnsi="Garamond"/>
          <w:b w:val="1"/>
          <w:color w:val="073763"/>
          <w:sz w:val="28"/>
          <w:szCs w:val="28"/>
          <w:rtl w:val="0"/>
        </w:rPr>
        <w:t xml:space="preserve"> per  le osservazioni e comunicazioni con il Garante </w:t>
      </w:r>
    </w:p>
    <w:p w:rsidR="00000000" w:rsidDel="00000000" w:rsidP="00000000" w:rsidRDefault="00000000" w:rsidRPr="00000000" w14:paraId="0000013D">
      <w:pPr>
        <w:numPr>
          <w:ilvl w:val="0"/>
          <w:numId w:val="13"/>
        </w:numPr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color w:val="073763"/>
          <w:sz w:val="28"/>
          <w:szCs w:val="28"/>
          <w:rtl w:val="0"/>
        </w:rPr>
        <w:t xml:space="preserve">Punto di contatto con il Garante</w:t>
      </w: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13E">
      <w:pPr>
        <w:pStyle w:val="Heading1"/>
        <w:keepNext w:val="0"/>
        <w:keepLines w:val="0"/>
        <w:widowControl w:val="0"/>
        <w:spacing w:after="0" w:before="0" w:line="240" w:lineRule="auto"/>
        <w:rPr>
          <w:rFonts w:ascii="Garamond" w:cs="Garamond" w:eastAsia="Garamond" w:hAnsi="Garamond"/>
          <w:color w:val="073763"/>
        </w:rPr>
      </w:pPr>
      <w:bookmarkStart w:colFirst="0" w:colLast="0" w:name="_heading=h.kpmwtc3llbj9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pStyle w:val="Heading2"/>
        <w:ind w:left="0" w:firstLine="0"/>
        <w:jc w:val="both"/>
        <w:rPr>
          <w:rFonts w:ascii="Garamond" w:cs="Garamond" w:eastAsia="Garamond" w:hAnsi="Garamond"/>
          <w:color w:val="073763"/>
        </w:rPr>
      </w:pPr>
      <w:bookmarkStart w:colFirst="0" w:colLast="0" w:name="_heading=h.friizo83tik" w:id="15"/>
      <w:bookmarkEnd w:id="15"/>
      <w:r w:rsidDel="00000000" w:rsidR="00000000" w:rsidRPr="00000000">
        <w:rPr>
          <w:rFonts w:ascii="Garamond" w:cs="Garamond" w:eastAsia="Garamond" w:hAnsi="Garamond"/>
          <w:color w:val="073763"/>
          <w:rtl w:val="0"/>
        </w:rPr>
        <w:t xml:space="preserve">ATTIVITÀ</w:t>
      </w:r>
      <w:r w:rsidDel="00000000" w:rsidR="00000000" w:rsidRPr="00000000">
        <w:rPr>
          <w:rFonts w:ascii="Garamond" w:cs="Garamond" w:eastAsia="Garamond" w:hAnsi="Garamond"/>
          <w:color w:val="073763"/>
          <w:rtl w:val="0"/>
        </w:rPr>
        <w:t xml:space="preserve"> DI FORMAZIONE</w:t>
      </w:r>
    </w:p>
    <w:p w:rsidR="00000000" w:rsidDel="00000000" w:rsidP="00000000" w:rsidRDefault="00000000" w:rsidRPr="00000000" w14:paraId="00000140">
      <w:pPr>
        <w:ind w:left="0" w:firstLine="0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Si tratta di un’attività che si aggiunge alle attività identificate ai sensi dell'art. 39, comma 1, lett. a) del GDPR.</w:t>
      </w:r>
    </w:p>
    <w:p w:rsidR="00000000" w:rsidDel="00000000" w:rsidP="00000000" w:rsidRDefault="00000000" w:rsidRPr="00000000" w14:paraId="00000141">
      <w:pPr>
        <w:ind w:left="0" w:firstLine="0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L’attività di formazione è destinata al:</w:t>
      </w:r>
    </w:p>
    <w:p w:rsidR="00000000" w:rsidDel="00000000" w:rsidP="00000000" w:rsidRDefault="00000000" w:rsidRPr="00000000" w14:paraId="00000142">
      <w:pPr>
        <w:numPr>
          <w:ilvl w:val="0"/>
          <w:numId w:val="10"/>
        </w:numPr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titolare del trattamento o al responsabile del trattamento;</w:t>
      </w:r>
    </w:p>
    <w:p w:rsidR="00000000" w:rsidDel="00000000" w:rsidP="00000000" w:rsidRDefault="00000000" w:rsidRPr="00000000" w14:paraId="00000143">
      <w:pPr>
        <w:numPr>
          <w:ilvl w:val="0"/>
          <w:numId w:val="10"/>
        </w:numPr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dipendenti che eseguono il trattamento.</w:t>
      </w:r>
    </w:p>
    <w:p w:rsidR="00000000" w:rsidDel="00000000" w:rsidP="00000000" w:rsidRDefault="00000000" w:rsidRPr="00000000" w14:paraId="00000144">
      <w:pPr>
        <w:ind w:left="0" w:firstLine="0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La formazione ha per oggetto gli:</w:t>
      </w:r>
    </w:p>
    <w:p w:rsidR="00000000" w:rsidDel="00000000" w:rsidP="00000000" w:rsidRDefault="00000000" w:rsidRPr="00000000" w14:paraId="00000145">
      <w:pPr>
        <w:numPr>
          <w:ilvl w:val="0"/>
          <w:numId w:val="2"/>
        </w:numPr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obblighi derivanti dal  GDPR relativi alla protezione dei dati;</w:t>
      </w:r>
    </w:p>
    <w:p w:rsidR="00000000" w:rsidDel="00000000" w:rsidP="00000000" w:rsidRDefault="00000000" w:rsidRPr="00000000" w14:paraId="00000146">
      <w:pPr>
        <w:numPr>
          <w:ilvl w:val="0"/>
          <w:numId w:val="2"/>
        </w:numPr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obblighi derivanti da altre disposizioni dell'Unione o degli Stati membri relative alla protezione dei dati.</w:t>
      </w:r>
    </w:p>
    <w:p w:rsidR="00000000" w:rsidDel="00000000" w:rsidP="00000000" w:rsidRDefault="00000000" w:rsidRPr="00000000" w14:paraId="00000147">
      <w:pPr>
        <w:ind w:left="0" w:firstLine="0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Le azioni  collegate a questa attività sono: </w:t>
      </w:r>
    </w:p>
    <w:p w:rsidR="00000000" w:rsidDel="00000000" w:rsidP="00000000" w:rsidRDefault="00000000" w:rsidRPr="00000000" w14:paraId="00000148">
      <w:pPr>
        <w:numPr>
          <w:ilvl w:val="0"/>
          <w:numId w:val="5"/>
        </w:numPr>
        <w:rPr>
          <w:rFonts w:ascii="Garamond" w:cs="Garamond" w:eastAsia="Garamond" w:hAnsi="Garamond"/>
          <w:b w:val="1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color w:val="073763"/>
          <w:sz w:val="28"/>
          <w:szCs w:val="28"/>
          <w:rtl w:val="0"/>
        </w:rPr>
        <w:t xml:space="preserve">videoconferenze sincrone</w:t>
      </w:r>
    </w:p>
    <w:p w:rsidR="00000000" w:rsidDel="00000000" w:rsidP="00000000" w:rsidRDefault="00000000" w:rsidRPr="00000000" w14:paraId="00000149">
      <w:pPr>
        <w:numPr>
          <w:ilvl w:val="0"/>
          <w:numId w:val="5"/>
        </w:numPr>
        <w:rPr>
          <w:rFonts w:ascii="Garamond" w:cs="Garamond" w:eastAsia="Garamond" w:hAnsi="Garamond"/>
          <w:b w:val="1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color w:val="073763"/>
          <w:sz w:val="28"/>
          <w:szCs w:val="28"/>
          <w:rtl w:val="0"/>
        </w:rPr>
        <w:t xml:space="preserve">videoconferenze asincrone</w:t>
      </w:r>
    </w:p>
    <w:p w:rsidR="00000000" w:rsidDel="00000000" w:rsidP="00000000" w:rsidRDefault="00000000" w:rsidRPr="00000000" w14:paraId="0000014A">
      <w:pPr>
        <w:numPr>
          <w:ilvl w:val="0"/>
          <w:numId w:val="5"/>
        </w:numPr>
        <w:rPr>
          <w:rFonts w:ascii="Garamond" w:cs="Garamond" w:eastAsia="Garamond" w:hAnsi="Garamond"/>
          <w:b w:val="1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color w:val="073763"/>
          <w:sz w:val="28"/>
          <w:szCs w:val="28"/>
          <w:rtl w:val="0"/>
        </w:rPr>
        <w:t xml:space="preserve">videocorsi sul trattamento dei dati</w:t>
      </w:r>
    </w:p>
    <w:p w:rsidR="00000000" w:rsidDel="00000000" w:rsidP="00000000" w:rsidRDefault="00000000" w:rsidRPr="00000000" w14:paraId="0000014B">
      <w:pPr>
        <w:numPr>
          <w:ilvl w:val="0"/>
          <w:numId w:val="5"/>
        </w:numPr>
        <w:rPr>
          <w:rFonts w:ascii="Garamond" w:cs="Garamond" w:eastAsia="Garamond" w:hAnsi="Garamond"/>
          <w:b w:val="1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color w:val="073763"/>
          <w:sz w:val="28"/>
          <w:szCs w:val="28"/>
          <w:rtl w:val="0"/>
        </w:rPr>
        <w:t xml:space="preserve">videocorsi su tutti gli interventi del Servizio </w:t>
      </w:r>
    </w:p>
    <w:p w:rsidR="00000000" w:rsidDel="00000000" w:rsidP="00000000" w:rsidRDefault="00000000" w:rsidRPr="00000000" w14:paraId="0000014C">
      <w:pPr>
        <w:pStyle w:val="Heading1"/>
        <w:keepNext w:val="0"/>
        <w:keepLines w:val="0"/>
        <w:widowControl w:val="0"/>
        <w:spacing w:after="0" w:before="0" w:line="240" w:lineRule="auto"/>
        <w:rPr>
          <w:rFonts w:ascii="Garamond" w:cs="Garamond" w:eastAsia="Garamond" w:hAnsi="Garamond"/>
          <w:color w:val="073763"/>
        </w:rPr>
      </w:pPr>
      <w:bookmarkStart w:colFirst="0" w:colLast="0" w:name="_heading=h.iq0bxi9el7rd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pStyle w:val="Heading2"/>
        <w:ind w:left="0" w:firstLine="0"/>
        <w:rPr>
          <w:rFonts w:ascii="Garamond" w:cs="Garamond" w:eastAsia="Garamond" w:hAnsi="Garamond"/>
          <w:color w:val="073763"/>
        </w:rPr>
      </w:pPr>
      <w:bookmarkStart w:colFirst="0" w:colLast="0" w:name="_heading=h.pdzwgm1q7bwn" w:id="17"/>
      <w:bookmarkEnd w:id="17"/>
      <w:r w:rsidDel="00000000" w:rsidR="00000000" w:rsidRPr="00000000">
        <w:rPr>
          <w:rFonts w:ascii="Garamond" w:cs="Garamond" w:eastAsia="Garamond" w:hAnsi="Garamond"/>
          <w:color w:val="073763"/>
          <w:rtl w:val="0"/>
        </w:rPr>
        <w:t xml:space="preserve">ATTIVITÀ DI REFERTO-REPORT</w:t>
      </w:r>
    </w:p>
    <w:p w:rsidR="00000000" w:rsidDel="00000000" w:rsidP="00000000" w:rsidRDefault="00000000" w:rsidRPr="00000000" w14:paraId="0000014E">
      <w:pPr>
        <w:ind w:left="0" w:firstLine="0"/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La vigente normativa impone l'obbligo di fornire all'Amministrazione, al termine dell’esecuzione, la rendicontazione in ordine alle prestazioni effettuate in esecuzione di appalti del servizi. </w:t>
      </w:r>
    </w:p>
    <w:p w:rsidR="00000000" w:rsidDel="00000000" w:rsidP="00000000" w:rsidRDefault="00000000" w:rsidRPr="00000000" w14:paraId="0000014F">
      <w:pPr>
        <w:ind w:left="0" w:firstLine="0"/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45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574"/>
        <w:tblGridChange w:id="0">
          <w:tblGrid>
            <w:gridCol w:w="14574"/>
          </w:tblGrid>
        </w:tblGridChange>
      </w:tblGrid>
      <w:t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0">
            <w:pPr>
              <w:jc w:val="center"/>
              <w:rPr>
                <w:rFonts w:ascii="Garamond" w:cs="Garamond" w:eastAsia="Garamond" w:hAnsi="Garamond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28"/>
                <w:szCs w:val="28"/>
              </w:rPr>
              <w:drawing>
                <wp:inline distB="114300" distT="114300" distL="114300" distR="114300">
                  <wp:extent cx="4882727" cy="2490722"/>
                  <wp:effectExtent b="0" l="0" r="0" t="0"/>
                  <wp:docPr id="9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727" cy="24907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1">
      <w:pPr>
        <w:ind w:left="0" w:firstLine="0"/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In particolare, la rendicontazione va effettuata anche relativamente agli appalti di servizi rientranti nell'Area merceologica dei "</w:t>
      </w:r>
      <w:r w:rsidDel="00000000" w:rsidR="00000000" w:rsidRPr="00000000">
        <w:rPr>
          <w:rFonts w:ascii="Garamond" w:cs="Garamond" w:eastAsia="Garamond" w:hAnsi="Garamond"/>
          <w:b w:val="1"/>
          <w:color w:val="073763"/>
          <w:sz w:val="28"/>
          <w:szCs w:val="28"/>
          <w:rtl w:val="0"/>
        </w:rPr>
        <w:t xml:space="preserve">Servizi per il funzionamento della PA</w:t>
      </w: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" - "</w:t>
      </w:r>
      <w:r w:rsidDel="00000000" w:rsidR="00000000" w:rsidRPr="00000000">
        <w:rPr>
          <w:rFonts w:ascii="Garamond" w:cs="Garamond" w:eastAsia="Garamond" w:hAnsi="Garamond"/>
          <w:b w:val="1"/>
          <w:color w:val="073763"/>
          <w:sz w:val="28"/>
          <w:szCs w:val="28"/>
          <w:rtl w:val="0"/>
        </w:rPr>
        <w:t xml:space="preserve">Servizi di supporto specialistico</w:t>
      </w: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" - "</w:t>
      </w:r>
      <w:r w:rsidDel="00000000" w:rsidR="00000000" w:rsidRPr="00000000">
        <w:rPr>
          <w:rFonts w:ascii="Garamond" w:cs="Garamond" w:eastAsia="Garamond" w:hAnsi="Garamond"/>
          <w:b w:val="1"/>
          <w:i w:val="1"/>
          <w:color w:val="073763"/>
          <w:sz w:val="28"/>
          <w:szCs w:val="28"/>
          <w:rtl w:val="0"/>
        </w:rPr>
        <w:t xml:space="preserve">Supporto specialistico GDPR (General Data Protection Regulation) e DPO (Data Protection Officer)</w:t>
      </w: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".</w:t>
      </w:r>
    </w:p>
    <w:p w:rsidR="00000000" w:rsidDel="00000000" w:rsidP="00000000" w:rsidRDefault="00000000" w:rsidRPr="00000000" w14:paraId="00000152">
      <w:pPr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ind w:left="0" w:firstLine="0"/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In attuazione di tale obbligo di rendicontazione, il Servizio on-line con modalità' ICT di Protezione Dati Entionline, fornisce  al titolare, al termine di ogni anno, il  </w:t>
      </w:r>
      <w:r w:rsidDel="00000000" w:rsidR="00000000" w:rsidRPr="00000000">
        <w:rPr>
          <w:rFonts w:ascii="Garamond" w:cs="Garamond" w:eastAsia="Garamond" w:hAnsi="Garamond"/>
          <w:b w:val="1"/>
          <w:color w:val="073763"/>
          <w:sz w:val="28"/>
          <w:szCs w:val="28"/>
          <w:rtl w:val="0"/>
        </w:rPr>
        <w:t xml:space="preserve">REFERTO</w:t>
      </w: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 relativo alle attività svolte dall'Ufficio di Protezione dati e dallo staff RPD durante l'esecuzione del contratto.</w:t>
      </w:r>
    </w:p>
    <w:p w:rsidR="00000000" w:rsidDel="00000000" w:rsidP="00000000" w:rsidRDefault="00000000" w:rsidRPr="00000000" w14:paraId="00000154">
      <w:pPr>
        <w:ind w:left="0" w:firstLine="0"/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ind w:left="0" w:firstLine="0"/>
        <w:jc w:val="both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jc w:val="center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45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574"/>
        <w:tblGridChange w:id="0">
          <w:tblGrid>
            <w:gridCol w:w="14574"/>
          </w:tblGrid>
        </w:tblGridChange>
      </w:tblGrid>
      <w:t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7">
            <w:pPr>
              <w:jc w:val="center"/>
              <w:rPr>
                <w:rFonts w:ascii="Garamond" w:cs="Garamond" w:eastAsia="Garamond" w:hAnsi="Garamond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jc w:val="center"/>
              <w:rPr>
                <w:rFonts w:ascii="Garamond" w:cs="Garamond" w:eastAsia="Garamond" w:hAnsi="Garamond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73763"/>
                <w:sz w:val="28"/>
                <w:szCs w:val="28"/>
              </w:rPr>
              <w:drawing>
                <wp:inline distB="114300" distT="114300" distL="114300" distR="114300">
                  <wp:extent cx="3818573" cy="2143864"/>
                  <wp:effectExtent b="0" l="0" r="0" t="0"/>
                  <wp:docPr id="8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8573" cy="214386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jc w:val="center"/>
              <w:rPr>
                <w:rFonts w:ascii="Garamond" w:cs="Garamond" w:eastAsia="Garamond" w:hAnsi="Garamond"/>
                <w:color w:val="07376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A">
      <w:pPr>
        <w:jc w:val="center"/>
        <w:rPr>
          <w:rFonts w:ascii="Garamond" w:cs="Garamond" w:eastAsia="Garamond" w:hAnsi="Garamond"/>
          <w:color w:val="07376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ind w:left="0" w:firstLine="0"/>
        <w:jc w:val="both"/>
        <w:rPr>
          <w:rFonts w:ascii="Garamond" w:cs="Garamond" w:eastAsia="Garamond" w:hAnsi="Garamond"/>
          <w:color w:val="073763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color w:val="073763"/>
          <w:sz w:val="28"/>
          <w:szCs w:val="28"/>
          <w:u w:val="single"/>
          <w:rtl w:val="0"/>
        </w:rPr>
        <w:t xml:space="preserve">Il REFERTO va conservato agli atti ed esibito, su richiesta, all'Autorità di controllo (Garante)</w:t>
      </w:r>
      <w:r w:rsidDel="00000000" w:rsidR="00000000" w:rsidRPr="00000000">
        <w:rPr>
          <w:rFonts w:ascii="Garamond" w:cs="Garamond" w:eastAsia="Garamond" w:hAnsi="Garamond"/>
          <w:color w:val="073763"/>
          <w:sz w:val="28"/>
          <w:szCs w:val="28"/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headerReference r:id="rId13" w:type="default"/>
      <w:footerReference r:id="rId14" w:type="default"/>
      <w:footerReference r:id="rId15" w:type="even"/>
      <w:pgSz w:h="11900" w:w="16840" w:orient="landscape"/>
      <w:pgMar w:bottom="1133.8582677165355" w:top="1417.3228346456694" w:left="1133.8582677165355" w:right="1133.8582677165355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mbria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righ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36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E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F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0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1">
    <w:pPr>
      <w:tabs>
        <w:tab w:val="center" w:pos="4819"/>
        <w:tab w:val="right" w:pos="9638"/>
      </w:tabs>
      <w:jc w:val="right"/>
      <w:rPr>
        <w:rFonts w:ascii="Cambria" w:cs="Cambria" w:eastAsia="Cambria" w:hAnsi="Cambria"/>
        <w:sz w:val="24"/>
        <w:szCs w:val="24"/>
      </w:rPr>
    </w:pPr>
    <w:r w:rsidDel="00000000" w:rsidR="00000000" w:rsidRPr="00000000">
      <w:rPr>
        <w:sz w:val="16"/>
        <w:szCs w:val="16"/>
        <w:rtl w:val="0"/>
      </w:rPr>
      <w:t xml:space="preserve">Servizio on-line All privacy- Marchio Entionline -  Copyright © Tutti i diritti riservati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2">
    <w:pPr>
      <w:tabs>
        <w:tab w:val="center" w:pos="4819"/>
        <w:tab w:val="right" w:pos="9638"/>
      </w:tabs>
      <w:jc w:val="right"/>
      <w:rPr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3">
    <w:pPr>
      <w:tabs>
        <w:tab w:val="center" w:pos="4819"/>
        <w:tab w:val="right" w:pos="9638"/>
      </w:tabs>
      <w:jc w:val="righ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36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5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6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7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8">
    <w:pPr>
      <w:spacing w:line="240" w:lineRule="auto"/>
      <w:jc w:val="both"/>
      <w:rPr>
        <w:rFonts w:ascii="Garamond" w:cs="Garamond" w:eastAsia="Garamond" w:hAnsi="Garamond"/>
        <w:b w:val="1"/>
        <w:color w:val="073763"/>
        <w:sz w:val="28"/>
        <w:szCs w:val="28"/>
      </w:rPr>
    </w:pPr>
    <w:r w:rsidDel="00000000" w:rsidR="00000000" w:rsidRPr="00000000">
      <w:rPr>
        <w:rtl w:val="0"/>
      </w:rPr>
    </w:r>
  </w:p>
  <w:tbl>
    <w:tblPr>
      <w:tblStyle w:val="Table9"/>
      <w:tblW w:w="14574.0" w:type="dxa"/>
      <w:jc w:val="left"/>
      <w:tblInd w:w="100.0" w:type="pc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14574"/>
      <w:tblGridChange w:id="0">
        <w:tblGrid>
          <w:gridCol w:w="14574"/>
        </w:tblGrid>
      </w:tblGridChange>
    </w:tblGrid>
    <w:tr>
      <w:tc>
        <w:tcPr>
          <w:shd w:fill="fff2cc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169">
          <w:pPr>
            <w:jc w:val="center"/>
            <w:rPr>
              <w:rFonts w:ascii="Garamond" w:cs="Garamond" w:eastAsia="Garamond" w:hAnsi="Garamond"/>
              <w:b w:val="1"/>
              <w:color w:val="073763"/>
              <w:sz w:val="28"/>
              <w:szCs w:val="28"/>
            </w:rPr>
          </w:pPr>
          <w:r w:rsidDel="00000000" w:rsidR="00000000" w:rsidRPr="00000000">
            <w:rPr>
              <w:rFonts w:ascii="Garamond" w:cs="Garamond" w:eastAsia="Garamond" w:hAnsi="Garamond"/>
              <w:b w:val="1"/>
              <w:color w:val="073763"/>
            </w:rPr>
            <w:drawing>
              <wp:inline distB="114300" distT="114300" distL="114300" distR="114300">
                <wp:extent cx="697681" cy="467043"/>
                <wp:effectExtent b="0" l="0" r="0" t="0"/>
                <wp:docPr id="15" name="image4.jpg"/>
                <a:graphic>
                  <a:graphicData uri="http://schemas.openxmlformats.org/drawingml/2006/picture">
                    <pic:pic>
                      <pic:nvPicPr>
                        <pic:cNvPr id="0" name="image4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7681" cy="46704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Fonts w:ascii="Garamond" w:cs="Garamond" w:eastAsia="Garamond" w:hAnsi="Garamond"/>
              <w:b w:val="1"/>
              <w:color w:val="073763"/>
            </w:rPr>
            <w:drawing>
              <wp:inline distB="114300" distT="114300" distL="114300" distR="114300">
                <wp:extent cx="697681" cy="467043"/>
                <wp:effectExtent b="0" l="0" r="0" t="0"/>
                <wp:docPr id="2" name="image4.jpg"/>
                <a:graphic>
                  <a:graphicData uri="http://schemas.openxmlformats.org/drawingml/2006/picture">
                    <pic:pic>
                      <pic:nvPicPr>
                        <pic:cNvPr id="0" name="image4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7681" cy="46704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Fonts w:ascii="Garamond" w:cs="Garamond" w:eastAsia="Garamond" w:hAnsi="Garamond"/>
              <w:b w:val="1"/>
              <w:color w:val="073763"/>
            </w:rPr>
            <w:drawing>
              <wp:inline distB="114300" distT="114300" distL="114300" distR="114300">
                <wp:extent cx="697681" cy="467043"/>
                <wp:effectExtent b="0" l="0" r="0" t="0"/>
                <wp:docPr id="7" name="image4.jpg"/>
                <a:graphic>
                  <a:graphicData uri="http://schemas.openxmlformats.org/drawingml/2006/picture">
                    <pic:pic>
                      <pic:nvPicPr>
                        <pic:cNvPr id="0" name="image4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7681" cy="46704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Fonts w:ascii="Garamond" w:cs="Garamond" w:eastAsia="Garamond" w:hAnsi="Garamond"/>
              <w:b w:val="1"/>
              <w:color w:val="073763"/>
            </w:rPr>
            <w:drawing>
              <wp:inline distB="114300" distT="114300" distL="114300" distR="114300">
                <wp:extent cx="697681" cy="467043"/>
                <wp:effectExtent b="0" l="0" r="0" t="0"/>
                <wp:docPr id="21" name="image4.jpg"/>
                <a:graphic>
                  <a:graphicData uri="http://schemas.openxmlformats.org/drawingml/2006/picture">
                    <pic:pic>
                      <pic:nvPicPr>
                        <pic:cNvPr id="0" name="image4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7681" cy="46704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Fonts w:ascii="Garamond" w:cs="Garamond" w:eastAsia="Garamond" w:hAnsi="Garamond"/>
              <w:b w:val="1"/>
              <w:color w:val="073763"/>
            </w:rPr>
            <w:drawing>
              <wp:inline distB="114300" distT="114300" distL="114300" distR="114300">
                <wp:extent cx="697681" cy="467043"/>
                <wp:effectExtent b="0" l="0" r="0" t="0"/>
                <wp:docPr id="4" name="image4.jpg"/>
                <a:graphic>
                  <a:graphicData uri="http://schemas.openxmlformats.org/drawingml/2006/picture">
                    <pic:pic>
                      <pic:nvPicPr>
                        <pic:cNvPr id="0" name="image4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7681" cy="46704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Fonts w:ascii="Garamond" w:cs="Garamond" w:eastAsia="Garamond" w:hAnsi="Garamond"/>
              <w:b w:val="1"/>
              <w:color w:val="073763"/>
            </w:rPr>
            <w:drawing>
              <wp:inline distB="114300" distT="114300" distL="114300" distR="114300">
                <wp:extent cx="697681" cy="467043"/>
                <wp:effectExtent b="0" l="0" r="0" t="0"/>
                <wp:docPr id="13" name="image4.jpg"/>
                <a:graphic>
                  <a:graphicData uri="http://schemas.openxmlformats.org/drawingml/2006/picture">
                    <pic:pic>
                      <pic:nvPicPr>
                        <pic:cNvPr id="0" name="image4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7681" cy="46704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Fonts w:ascii="Garamond" w:cs="Garamond" w:eastAsia="Garamond" w:hAnsi="Garamond"/>
              <w:b w:val="1"/>
              <w:color w:val="073763"/>
            </w:rPr>
            <w:drawing>
              <wp:inline distB="114300" distT="114300" distL="114300" distR="114300">
                <wp:extent cx="697681" cy="467043"/>
                <wp:effectExtent b="0" l="0" r="0" t="0"/>
                <wp:docPr id="16" name="image4.jpg"/>
                <a:graphic>
                  <a:graphicData uri="http://schemas.openxmlformats.org/drawingml/2006/picture">
                    <pic:pic>
                      <pic:nvPicPr>
                        <pic:cNvPr id="0" name="image4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7681" cy="46704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Fonts w:ascii="Garamond" w:cs="Garamond" w:eastAsia="Garamond" w:hAnsi="Garamond"/>
              <w:b w:val="1"/>
              <w:color w:val="073763"/>
            </w:rPr>
            <w:drawing>
              <wp:inline distB="114300" distT="114300" distL="114300" distR="114300">
                <wp:extent cx="697681" cy="467043"/>
                <wp:effectExtent b="0" l="0" r="0" t="0"/>
                <wp:docPr id="6" name="image4.jpg"/>
                <a:graphic>
                  <a:graphicData uri="http://schemas.openxmlformats.org/drawingml/2006/picture">
                    <pic:pic>
                      <pic:nvPicPr>
                        <pic:cNvPr id="0" name="image4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7681" cy="46704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Fonts w:ascii="Garamond" w:cs="Garamond" w:eastAsia="Garamond" w:hAnsi="Garamond"/>
              <w:b w:val="1"/>
              <w:color w:val="073763"/>
            </w:rPr>
            <w:drawing>
              <wp:inline distB="114300" distT="114300" distL="114300" distR="114300">
                <wp:extent cx="697681" cy="467043"/>
                <wp:effectExtent b="0" l="0" r="0" t="0"/>
                <wp:docPr id="20" name="image4.jpg"/>
                <a:graphic>
                  <a:graphicData uri="http://schemas.openxmlformats.org/drawingml/2006/picture">
                    <pic:pic>
                      <pic:nvPicPr>
                        <pic:cNvPr id="0" name="image4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7681" cy="46704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Fonts w:ascii="Garamond" w:cs="Garamond" w:eastAsia="Garamond" w:hAnsi="Garamond"/>
              <w:b w:val="1"/>
              <w:color w:val="073763"/>
            </w:rPr>
            <w:drawing>
              <wp:inline distB="114300" distT="114300" distL="114300" distR="114300">
                <wp:extent cx="697681" cy="467043"/>
                <wp:effectExtent b="0" l="0" r="0" t="0"/>
                <wp:docPr id="1" name="image4.jpg"/>
                <a:graphic>
                  <a:graphicData uri="http://schemas.openxmlformats.org/drawingml/2006/picture">
                    <pic:pic>
                      <pic:nvPicPr>
                        <pic:cNvPr id="0" name="image4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7681" cy="46704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Fonts w:ascii="Garamond" w:cs="Garamond" w:eastAsia="Garamond" w:hAnsi="Garamond"/>
              <w:b w:val="1"/>
              <w:color w:val="073763"/>
            </w:rPr>
            <w:drawing>
              <wp:inline distB="114300" distT="114300" distL="114300" distR="114300">
                <wp:extent cx="697681" cy="467043"/>
                <wp:effectExtent b="0" l="0" r="0" t="0"/>
                <wp:docPr id="12" name="image4.jpg"/>
                <a:graphic>
                  <a:graphicData uri="http://schemas.openxmlformats.org/drawingml/2006/picture">
                    <pic:pic>
                      <pic:nvPicPr>
                        <pic:cNvPr id="0" name="image4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7681" cy="46704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Fonts w:ascii="Garamond" w:cs="Garamond" w:eastAsia="Garamond" w:hAnsi="Garamond"/>
              <w:b w:val="1"/>
              <w:color w:val="073763"/>
            </w:rPr>
            <w:drawing>
              <wp:inline distB="114300" distT="114300" distL="114300" distR="114300">
                <wp:extent cx="697681" cy="467043"/>
                <wp:effectExtent b="0" l="0" r="0" t="0"/>
                <wp:docPr id="19" name="image4.jpg"/>
                <a:graphic>
                  <a:graphicData uri="http://schemas.openxmlformats.org/drawingml/2006/picture">
                    <pic:pic>
                      <pic:nvPicPr>
                        <pic:cNvPr id="0" name="image4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7681" cy="46704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6A">
    <w:pPr>
      <w:pStyle w:val="Heading1"/>
      <w:keepNext w:val="0"/>
      <w:keepLines w:val="0"/>
      <w:widowControl w:val="0"/>
      <w:spacing w:after="0" w:before="0" w:line="240" w:lineRule="auto"/>
      <w:rPr/>
    </w:pPr>
    <w:bookmarkStart w:colFirst="0" w:colLast="0" w:name="_heading=h.drrtzed7697f" w:id="18"/>
    <w:bookmarkEnd w:id="18"/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-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jc w:val="both"/>
    </w:pPr>
    <w:rPr>
      <w:rFonts w:ascii="Times New Roman" w:cs="Times New Roman" w:eastAsia="Times New Roman" w:hAnsi="Times New Roman"/>
      <w:b w:val="1"/>
      <w:sz w:val="28"/>
      <w:szCs w:val="28"/>
    </w:rPr>
  </w:style>
  <w:style w:type="paragraph" w:styleId="Heading2">
    <w:name w:val="heading 2"/>
    <w:basedOn w:val="Normal"/>
    <w:next w:val="Normal"/>
    <w:pPr>
      <w:widowControl w:val="0"/>
      <w:jc w:val="both"/>
    </w:pPr>
    <w:rPr>
      <w:rFonts w:ascii="Times New Roman" w:cs="Times New Roman" w:eastAsia="Times New Roman" w:hAnsi="Times New Roman"/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</w:style>
  <w:style w:type="paragraph" w:styleId="Titolo1">
    <w:name w:val="heading 1"/>
    <w:basedOn w:val="Normale"/>
    <w:link w:val="Titolo1Carattere"/>
    <w:uiPriority w:val="9"/>
    <w:qFormat w:val="1"/>
    <w:rsid w:val="00B91523"/>
    <w:pPr>
      <w:widowControl w:val="0"/>
      <w:autoSpaceDE w:val="0"/>
      <w:autoSpaceDN w:val="0"/>
      <w:ind w:left="424" w:hanging="197"/>
      <w:outlineLvl w:val="0"/>
    </w:pPr>
    <w:rPr>
      <w:rFonts w:ascii="Palatino Linotype" w:cs="Palatino Linotype" w:eastAsia="Palatino Linotype" w:hAnsi="Palatino Linotype"/>
      <w:lang w:bidi="it-IT"/>
    </w:rPr>
  </w:style>
  <w:style w:type="paragraph" w:styleId="Titolo2">
    <w:name w:val="heading 2"/>
    <w:basedOn w:val="Normale"/>
    <w:link w:val="Titolo2Carattere"/>
    <w:uiPriority w:val="9"/>
    <w:unhideWhenUsed w:val="1"/>
    <w:qFormat w:val="1"/>
    <w:rsid w:val="00B91523"/>
    <w:pPr>
      <w:widowControl w:val="0"/>
      <w:autoSpaceDE w:val="0"/>
      <w:autoSpaceDN w:val="0"/>
      <w:spacing w:line="296" w:lineRule="exact"/>
      <w:ind w:left="227"/>
      <w:outlineLvl w:val="1"/>
    </w:pPr>
    <w:rPr>
      <w:rFonts w:ascii="Palatino Linotype" w:cs="Palatino Linotype" w:eastAsia="Palatino Linotype" w:hAnsi="Palatino Linotype"/>
      <w:b w:val="1"/>
      <w:bCs w:val="1"/>
      <w:sz w:val="22"/>
      <w:szCs w:val="22"/>
      <w:lang w:bidi="it-IT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7D09EA"/>
    <w:rPr>
      <w:rFonts w:ascii="Lucida Grande" w:cs="Lucida Grande" w:hAnsi="Lucida Grande"/>
      <w:sz w:val="18"/>
      <w:szCs w:val="18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7D09EA"/>
    <w:rPr>
      <w:rFonts w:ascii="Lucida Grande" w:cs="Lucida Grande" w:hAnsi="Lucida Grande"/>
      <w:sz w:val="18"/>
      <w:szCs w:val="18"/>
    </w:rPr>
  </w:style>
  <w:style w:type="paragraph" w:styleId="NormaleWeb">
    <w:name w:val="Normal (Web)"/>
    <w:basedOn w:val="Normale"/>
    <w:uiPriority w:val="99"/>
    <w:unhideWhenUsed w:val="1"/>
    <w:rsid w:val="00EE749B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type="character" w:styleId="Enfasigrassetto">
    <w:name w:val="Strong"/>
    <w:basedOn w:val="Carpredefinitoparagrafo"/>
    <w:uiPriority w:val="22"/>
    <w:qFormat w:val="1"/>
    <w:rsid w:val="00F90F6C"/>
    <w:rPr>
      <w:b w:val="1"/>
      <w:bCs w:val="1"/>
    </w:rPr>
  </w:style>
  <w:style w:type="character" w:styleId="apple-converted-space" w:customStyle="1">
    <w:name w:val="apple-converted-space"/>
    <w:basedOn w:val="Carpredefinitoparagrafo"/>
    <w:rsid w:val="00F90F6C"/>
  </w:style>
  <w:style w:type="character" w:styleId="Collegamentoipertestuale">
    <w:name w:val="Hyperlink"/>
    <w:basedOn w:val="Carpredefinitoparagrafo"/>
    <w:uiPriority w:val="99"/>
    <w:semiHidden w:val="1"/>
    <w:unhideWhenUsed w:val="1"/>
    <w:rsid w:val="00F90F6C"/>
    <w:rPr>
      <w:color w:val="0000ff"/>
      <w:u w:val="single"/>
    </w:rPr>
  </w:style>
  <w:style w:type="paragraph" w:styleId="Paragrafoelenco">
    <w:name w:val="List Paragraph"/>
    <w:basedOn w:val="Normale"/>
    <w:uiPriority w:val="1"/>
    <w:qFormat w:val="1"/>
    <w:rsid w:val="00F90F6C"/>
    <w:pPr>
      <w:ind w:left="720"/>
      <w:contextualSpacing w:val="1"/>
    </w:pPr>
  </w:style>
  <w:style w:type="table" w:styleId="Grigliatabella">
    <w:name w:val="Table Grid"/>
    <w:basedOn w:val="Tabellanormale"/>
    <w:uiPriority w:val="59"/>
    <w:rsid w:val="00292937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Intestazione">
    <w:name w:val="header"/>
    <w:basedOn w:val="Normale"/>
    <w:link w:val="IntestazioneCarattere"/>
    <w:uiPriority w:val="99"/>
    <w:unhideWhenUsed w:val="1"/>
    <w:rsid w:val="00B86AB1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B86AB1"/>
  </w:style>
  <w:style w:type="paragraph" w:styleId="Pidipagina">
    <w:name w:val="footer"/>
    <w:basedOn w:val="Normale"/>
    <w:link w:val="PidipaginaCarattere"/>
    <w:uiPriority w:val="99"/>
    <w:unhideWhenUsed w:val="1"/>
    <w:rsid w:val="008B4901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8B4901"/>
  </w:style>
  <w:style w:type="character" w:styleId="Numeropagina">
    <w:name w:val="page number"/>
    <w:basedOn w:val="Carpredefinitoparagrafo"/>
    <w:uiPriority w:val="99"/>
    <w:semiHidden w:val="1"/>
    <w:unhideWhenUsed w:val="1"/>
    <w:rsid w:val="008B4901"/>
  </w:style>
  <w:style w:type="character" w:styleId="Titolo1Carattere" w:customStyle="1">
    <w:name w:val="Titolo 1 Carattere"/>
    <w:basedOn w:val="Carpredefinitoparagrafo"/>
    <w:link w:val="Titolo1"/>
    <w:uiPriority w:val="9"/>
    <w:rsid w:val="00B91523"/>
    <w:rPr>
      <w:rFonts w:ascii="Palatino Linotype" w:cs="Palatino Linotype" w:eastAsia="Palatino Linotype" w:hAnsi="Palatino Linotype"/>
      <w:lang w:bidi="it-IT"/>
    </w:rPr>
  </w:style>
  <w:style w:type="character" w:styleId="Titolo2Carattere" w:customStyle="1">
    <w:name w:val="Titolo 2 Carattere"/>
    <w:basedOn w:val="Carpredefinitoparagrafo"/>
    <w:link w:val="Titolo2"/>
    <w:uiPriority w:val="9"/>
    <w:rsid w:val="00B91523"/>
    <w:rPr>
      <w:rFonts w:ascii="Palatino Linotype" w:cs="Palatino Linotype" w:eastAsia="Palatino Linotype" w:hAnsi="Palatino Linotype"/>
      <w:b w:val="1"/>
      <w:bCs w:val="1"/>
      <w:sz w:val="22"/>
      <w:szCs w:val="22"/>
      <w:lang w:bidi="it-IT"/>
    </w:rPr>
  </w:style>
  <w:style w:type="paragraph" w:styleId="Corpotesto">
    <w:name w:val="Body Text"/>
    <w:basedOn w:val="Normale"/>
    <w:link w:val="CorpotestoCarattere"/>
    <w:uiPriority w:val="1"/>
    <w:qFormat w:val="1"/>
    <w:rsid w:val="00B91523"/>
    <w:pPr>
      <w:widowControl w:val="0"/>
      <w:autoSpaceDE w:val="0"/>
      <w:autoSpaceDN w:val="0"/>
      <w:spacing w:line="296" w:lineRule="exact"/>
      <w:ind w:left="424" w:hanging="197"/>
    </w:pPr>
    <w:rPr>
      <w:rFonts w:ascii="Palatino Linotype" w:cs="Palatino Linotype" w:eastAsia="Palatino Linotype" w:hAnsi="Palatino Linotype"/>
      <w:sz w:val="22"/>
      <w:szCs w:val="22"/>
      <w:lang w:bidi="it-IT"/>
    </w:rPr>
  </w:style>
  <w:style w:type="character" w:styleId="CorpotestoCarattere" w:customStyle="1">
    <w:name w:val="Corpo testo Carattere"/>
    <w:basedOn w:val="Carpredefinitoparagrafo"/>
    <w:link w:val="Corpotesto"/>
    <w:uiPriority w:val="1"/>
    <w:rsid w:val="00B91523"/>
    <w:rPr>
      <w:rFonts w:ascii="Palatino Linotype" w:cs="Palatino Linotype" w:eastAsia="Palatino Linotype" w:hAnsi="Palatino Linotype"/>
      <w:sz w:val="22"/>
      <w:szCs w:val="22"/>
      <w:lang w:bidi="it-IT"/>
    </w:rPr>
  </w:style>
  <w:style w:type="table" w:styleId="TableNormal" w:customStyle="1">
    <w:name w:val="Table Normal"/>
    <w:uiPriority w:val="2"/>
    <w:semiHidden w:val="1"/>
    <w:unhideWhenUsed w:val="1"/>
    <w:qFormat w:val="1"/>
    <w:rsid w:val="00097DC6"/>
    <w:pPr>
      <w:widowControl w:val="0"/>
      <w:autoSpaceDE w:val="0"/>
      <w:autoSpaceDN w:val="0"/>
    </w:pPr>
    <w:rPr>
      <w:rFonts w:eastAsiaTheme="minorHAnsi"/>
      <w:sz w:val="22"/>
      <w:szCs w:val="22"/>
      <w:lang w:eastAsia="en-US"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ableParagraph" w:customStyle="1">
    <w:name w:val="Table Paragraph"/>
    <w:basedOn w:val="Normale"/>
    <w:uiPriority w:val="1"/>
    <w:qFormat w:val="1"/>
    <w:rsid w:val="00097DC6"/>
    <w:pPr>
      <w:widowControl w:val="0"/>
      <w:autoSpaceDE w:val="0"/>
      <w:autoSpaceDN w:val="0"/>
      <w:spacing w:line="296" w:lineRule="exact"/>
      <w:ind w:left="305" w:hanging="197"/>
    </w:pPr>
    <w:rPr>
      <w:rFonts w:ascii="Palatino Linotype" w:cs="Palatino Linotype" w:eastAsia="Palatino Linotype" w:hAnsi="Palatino Linotype"/>
      <w:sz w:val="22"/>
      <w:szCs w:val="22"/>
      <w:lang w:bidi="it-IT"/>
    </w:rPr>
  </w:style>
  <w:style w:type="paragraph" w:styleId="Testonotaapidipagina">
    <w:name w:val="footnote text"/>
    <w:basedOn w:val="Normale"/>
    <w:link w:val="TestonotaapidipaginaCarattere"/>
    <w:uiPriority w:val="99"/>
    <w:unhideWhenUsed w:val="1"/>
    <w:rsid w:val="00294E75"/>
  </w:style>
  <w:style w:type="character" w:styleId="TestonotaapidipaginaCarattere" w:customStyle="1">
    <w:name w:val="Testo nota a piè di pagina Carattere"/>
    <w:basedOn w:val="Carpredefinitoparagrafo"/>
    <w:link w:val="Testonotaapidipagina"/>
    <w:uiPriority w:val="99"/>
    <w:rsid w:val="00294E75"/>
  </w:style>
  <w:style w:type="character" w:styleId="Rimandonotaapidipagina">
    <w:name w:val="footnote reference"/>
    <w:basedOn w:val="Carpredefinitoparagrafo"/>
    <w:uiPriority w:val="99"/>
    <w:unhideWhenUsed w:val="1"/>
    <w:rsid w:val="00294E75"/>
    <w:rPr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6.png"/><Relationship Id="rId13" Type="http://schemas.openxmlformats.org/officeDocument/2006/relationships/header" Target="header1.xml"/><Relationship Id="rId12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garanteprivacy.it/home/docweb/-/docweb-display/docweb/9152429" TargetMode="External"/><Relationship Id="rId15" Type="http://schemas.openxmlformats.org/officeDocument/2006/relationships/footer" Target="footer1.xml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jp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xAJUU1IrvFgG8Ai0dGBoayIsfQ==">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2021-04-06T18:26:00Z</dcterms:created>
  <dc:creator>Nadia Corà</dc:creator>
</cp:coreProperties>
</file>